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8C" w:rsidRPr="00C97D8C" w:rsidRDefault="00C97D8C" w:rsidP="00C97D8C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97D8C">
        <w:rPr>
          <w:rFonts w:ascii="Times New Roman" w:eastAsia="Times New Roman" w:hAnsi="Times New Roman" w:cs="Times New Roman"/>
          <w:b/>
          <w:lang w:eastAsia="ar-SA"/>
        </w:rPr>
        <w:t>UZASADNIENIE</w:t>
      </w:r>
    </w:p>
    <w:p w:rsidR="00C97D8C" w:rsidRPr="00C97D8C" w:rsidRDefault="00C97D8C" w:rsidP="00C97D8C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D8C">
        <w:rPr>
          <w:rFonts w:ascii="Times New Roman" w:eastAsia="Times New Roman" w:hAnsi="Times New Roman" w:cs="Times New Roman"/>
          <w:lang w:eastAsia="ar-SA"/>
        </w:rPr>
        <w:tab/>
        <w:t>Na podstawie art. 20 ustawy z dnia 27 marca 2003 roku o planowaniu i zagospodarowaniu przestrzennym (</w:t>
      </w:r>
      <w:proofErr w:type="spellStart"/>
      <w:r w:rsidRPr="00C97D8C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C97D8C">
        <w:rPr>
          <w:rFonts w:ascii="Times New Roman" w:eastAsia="Times New Roman" w:hAnsi="Times New Roman" w:cs="Times New Roman"/>
          <w:lang w:eastAsia="ar-SA"/>
        </w:rPr>
        <w:t xml:space="preserve">. Dz. U. z 2015r. poz.199, z </w:t>
      </w:r>
      <w:proofErr w:type="spellStart"/>
      <w:r w:rsidRPr="00C97D8C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C97D8C">
        <w:rPr>
          <w:rFonts w:ascii="Times New Roman" w:eastAsia="Times New Roman" w:hAnsi="Times New Roman" w:cs="Times New Roman"/>
          <w:lang w:eastAsia="ar-SA"/>
        </w:rPr>
        <w:t>. zm.) przedmiotem uchwalenia, przez Radę Miejską w Kuźni Raciborskiej jest projekt miejscowego planu zagospodarowania przestrzennego. Miejscowym planem został objęty obszar położony w sołectwach Turze i Siedliska.</w:t>
      </w:r>
    </w:p>
    <w:p w:rsidR="00C97D8C" w:rsidRPr="00C97D8C" w:rsidRDefault="00C97D8C" w:rsidP="00C97D8C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D8C">
        <w:rPr>
          <w:rFonts w:ascii="Times New Roman" w:eastAsia="Times New Roman" w:hAnsi="Times New Roman" w:cs="Times New Roman"/>
          <w:lang w:eastAsia="ar-SA"/>
        </w:rPr>
        <w:tab/>
        <w:t xml:space="preserve">Podstawą sporządzenia ww. projektu planu, jest Uchwała Nr XXXIII/338/2013 Rady Miejskiej </w:t>
      </w:r>
      <w:r w:rsidR="00BB0723">
        <w:rPr>
          <w:rFonts w:ascii="Times New Roman" w:eastAsia="Times New Roman" w:hAnsi="Times New Roman" w:cs="Times New Roman"/>
          <w:lang w:eastAsia="ar-SA"/>
        </w:rPr>
        <w:br/>
      </w:r>
      <w:r w:rsidRPr="00C97D8C">
        <w:rPr>
          <w:rFonts w:ascii="Times New Roman" w:eastAsia="Times New Roman" w:hAnsi="Times New Roman" w:cs="Times New Roman"/>
          <w:lang w:eastAsia="ar-SA"/>
        </w:rPr>
        <w:t>w Kuźni Raciborskiej z dnia 6 listopada 2013 roku, w sprawie przystąpienia do sporządzenia miejscowego planu zagospodarowania przestrzennego oraz Uchwała Nr  VI/56/2015 Rady Miejskiej w Kuźni Raciborskiej z dnia 28 kwietnia 2015 roku, zmieniająca Uchwałę Nr XXXIII/338/2013 Rady Miejskiej w K</w:t>
      </w:r>
      <w:r>
        <w:rPr>
          <w:rFonts w:ascii="Times New Roman" w:eastAsia="Times New Roman" w:hAnsi="Times New Roman" w:cs="Times New Roman"/>
          <w:lang w:eastAsia="ar-SA"/>
        </w:rPr>
        <w:t xml:space="preserve">uźni Raciborskiej </w:t>
      </w:r>
      <w:r w:rsidRPr="00C97D8C">
        <w:rPr>
          <w:rFonts w:ascii="Times New Roman" w:eastAsia="Times New Roman" w:hAnsi="Times New Roman" w:cs="Times New Roman"/>
          <w:lang w:eastAsia="ar-SA"/>
        </w:rPr>
        <w:t>z dnia 6 listopada 2013 roku, w sprawie przystąpienia do sporządzenia miejscowego planu zagospodarowania przestrzennego, zwanego dalej planem.</w:t>
      </w:r>
    </w:p>
    <w:p w:rsidR="00C97D8C" w:rsidRPr="00C97D8C" w:rsidRDefault="00C97D8C" w:rsidP="00C97D8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D8C">
        <w:rPr>
          <w:rFonts w:ascii="Times New Roman" w:eastAsia="Times New Roman" w:hAnsi="Times New Roman" w:cs="Times New Roman"/>
          <w:lang w:eastAsia="ar-SA"/>
        </w:rPr>
        <w:t>Projekt miejscowego planu zagospodarowania przestrzennego, zwany planem, został wykonany zgodnie z procedurą sporządzania planu, ustaloną przepisami art. 17 – 20, przy uwzględnieniu sposobu realizacji wymogów wynikających z art. 1 ust. 2÷4 ustawy z dnia 27 marca 2003r. o planowaniu i zagospodarowaniu przestrzennym  (</w:t>
      </w:r>
      <w:proofErr w:type="spellStart"/>
      <w:r w:rsidRPr="00C97D8C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C97D8C">
        <w:rPr>
          <w:rFonts w:ascii="Times New Roman" w:eastAsia="Times New Roman" w:hAnsi="Times New Roman" w:cs="Times New Roman"/>
          <w:lang w:eastAsia="ar-SA"/>
        </w:rPr>
        <w:t xml:space="preserve">. Dz. U. z 2015r. poz. 199, z </w:t>
      </w:r>
      <w:proofErr w:type="spellStart"/>
      <w:r w:rsidRPr="00C97D8C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C97D8C">
        <w:rPr>
          <w:rFonts w:ascii="Times New Roman" w:eastAsia="Times New Roman" w:hAnsi="Times New Roman" w:cs="Times New Roman"/>
          <w:lang w:eastAsia="ar-SA"/>
        </w:rPr>
        <w:t>. zm.) oraz przepisami ustawy z dnia 3 października 2008r., o udostępnianiu informacji o środowisku i jego ochronie, udziale społeczeństwa w ochronie środowiska oraz o ocenach oddziaływania na środowisko (</w:t>
      </w:r>
      <w:proofErr w:type="spellStart"/>
      <w:r w:rsidRPr="00C97D8C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C97D8C">
        <w:rPr>
          <w:rFonts w:ascii="Times New Roman" w:eastAsia="Times New Roman" w:hAnsi="Times New Roman" w:cs="Times New Roman"/>
          <w:lang w:eastAsia="ar-SA"/>
        </w:rPr>
        <w:t xml:space="preserve">. Dz. U. z 2013r. poz. 1235, z </w:t>
      </w:r>
      <w:proofErr w:type="spellStart"/>
      <w:r w:rsidRPr="00C97D8C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C97D8C">
        <w:rPr>
          <w:rFonts w:ascii="Times New Roman" w:eastAsia="Times New Roman" w:hAnsi="Times New Roman" w:cs="Times New Roman"/>
          <w:lang w:eastAsia="ar-SA"/>
        </w:rPr>
        <w:t>. zm.), w szczególności uwzględniono:</w:t>
      </w:r>
    </w:p>
    <w:p w:rsidR="00C97D8C" w:rsidRPr="00C97D8C" w:rsidRDefault="00C97D8C" w:rsidP="00C97D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D8C">
        <w:rPr>
          <w:rFonts w:ascii="Times New Roman" w:eastAsia="Times New Roman" w:hAnsi="Times New Roman" w:cs="Times New Roman"/>
          <w:lang w:eastAsia="ar-SA"/>
        </w:rPr>
        <w:t xml:space="preserve">wymagania ochrony zdrowia  oraz bezpieczeństwa ludzi i mienia – fragmenty obszaru objętego planem znajdują się w zasięgu obszaru szczególnego zagrożenia – obszar ten został uwzględniony w ustaleniach planu; </w:t>
      </w:r>
    </w:p>
    <w:p w:rsidR="00C97D8C" w:rsidRPr="00C97D8C" w:rsidRDefault="00C97D8C" w:rsidP="00C97D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D8C">
        <w:rPr>
          <w:rFonts w:ascii="Times New Roman" w:eastAsia="Times New Roman" w:hAnsi="Times New Roman" w:cs="Times New Roman"/>
          <w:lang w:eastAsia="ar-SA"/>
        </w:rPr>
        <w:t>wymagania ochrony środowiska, w szczególności stan faktyczny w zakresie k</w:t>
      </w:r>
      <w:r>
        <w:rPr>
          <w:rFonts w:ascii="Times New Roman" w:eastAsia="Times New Roman" w:hAnsi="Times New Roman" w:cs="Times New Roman"/>
          <w:lang w:eastAsia="ar-SA"/>
        </w:rPr>
        <w:t xml:space="preserve">las użytków gruntowych – </w:t>
      </w:r>
      <w:r w:rsidRPr="00C97D8C">
        <w:rPr>
          <w:rFonts w:ascii="Times New Roman" w:eastAsia="Times New Roman" w:hAnsi="Times New Roman" w:cs="Times New Roman"/>
          <w:lang w:eastAsia="ar-SA"/>
        </w:rPr>
        <w:t>w obszarze objętym planem nie występują użytki gruntowe w klasach chronionych;</w:t>
      </w:r>
    </w:p>
    <w:p w:rsidR="00C97D8C" w:rsidRPr="00C97D8C" w:rsidRDefault="00C97D8C" w:rsidP="00C97D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D8C">
        <w:rPr>
          <w:rFonts w:ascii="Times New Roman" w:eastAsia="Times New Roman" w:hAnsi="Times New Roman" w:cs="Times New Roman"/>
          <w:lang w:eastAsia="ar-SA"/>
        </w:rPr>
        <w:t xml:space="preserve">walory ekonomicznej przestrzeni – obszar objęty planem położony jest w przeważającej części </w:t>
      </w:r>
      <w:r w:rsidR="0063152B">
        <w:rPr>
          <w:rFonts w:ascii="Times New Roman" w:eastAsia="Times New Roman" w:hAnsi="Times New Roman" w:cs="Times New Roman"/>
          <w:lang w:eastAsia="ar-SA"/>
        </w:rPr>
        <w:br/>
      </w:r>
      <w:bookmarkStart w:id="0" w:name="_GoBack"/>
      <w:bookmarkEnd w:id="0"/>
      <w:r w:rsidRPr="00C97D8C">
        <w:rPr>
          <w:rFonts w:ascii="Times New Roman" w:eastAsia="Times New Roman" w:hAnsi="Times New Roman" w:cs="Times New Roman"/>
          <w:lang w:eastAsia="ar-SA"/>
        </w:rPr>
        <w:t>w ramach terenu górniczego  i  stanowi kontynuację funkcji – na terenach bezpośrednio sąsiadujących jest prowadzona powierzchniowa eksploatacja kruszywa naturalnego;</w:t>
      </w:r>
    </w:p>
    <w:p w:rsidR="00C97D8C" w:rsidRPr="00C97D8C" w:rsidRDefault="00C97D8C" w:rsidP="00C97D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D8C">
        <w:rPr>
          <w:rFonts w:ascii="Times New Roman" w:eastAsia="Times New Roman" w:hAnsi="Times New Roman" w:cs="Times New Roman"/>
          <w:lang w:eastAsia="ar-SA"/>
        </w:rPr>
        <w:t xml:space="preserve">prawo własności, a także  potrzeby interesu publicznego – poprzez udział społeczeństwa w pracach nad projektem planu; </w:t>
      </w:r>
    </w:p>
    <w:p w:rsidR="00C97D8C" w:rsidRPr="00C97D8C" w:rsidRDefault="00C97D8C" w:rsidP="00C97D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D8C">
        <w:rPr>
          <w:rFonts w:ascii="Times New Roman" w:eastAsia="Times New Roman" w:hAnsi="Times New Roman" w:cs="Times New Roman"/>
          <w:lang w:eastAsia="ar-SA"/>
        </w:rPr>
        <w:t>zapewnienie udziału społeczeństwa w pracach nad projektem planu – zgodnie z wymogami  art. 17 ustawy:</w:t>
      </w:r>
    </w:p>
    <w:p w:rsidR="00C97D8C" w:rsidRPr="00C97D8C" w:rsidRDefault="00C97D8C" w:rsidP="00C97D8C">
      <w:pPr>
        <w:widowControl w:val="0"/>
        <w:numPr>
          <w:ilvl w:val="1"/>
          <w:numId w:val="1"/>
        </w:numPr>
        <w:tabs>
          <w:tab w:val="left" w:pos="-5103"/>
          <w:tab w:val="left" w:pos="-4962"/>
          <w:tab w:val="right" w:pos="-2694"/>
          <w:tab w:val="center" w:pos="-24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</w:pPr>
      <w:r w:rsidRPr="00C97D8C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 xml:space="preserve">w wyniku ogłoszenia i obwieszczenia o przystąpieniu do sporządzenia projektu planu </w:t>
      </w:r>
      <w:r w:rsidR="00BB0723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br/>
      </w:r>
      <w:r w:rsidRPr="00C97D8C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 xml:space="preserve">i </w:t>
      </w:r>
      <w:r w:rsidRPr="00C97D8C">
        <w:rPr>
          <w:rFonts w:ascii="Times New Roman" w:eastAsia="Times New Roman" w:hAnsi="Times New Roman" w:cs="Times New Roman"/>
          <w:lang w:eastAsia="ar-SA"/>
        </w:rPr>
        <w:t xml:space="preserve">ponowienia procedury </w:t>
      </w:r>
      <w:proofErr w:type="spellStart"/>
      <w:r w:rsidRPr="00C97D8C">
        <w:rPr>
          <w:rFonts w:ascii="Times New Roman" w:eastAsia="Times New Roman" w:hAnsi="Times New Roman" w:cs="Times New Roman"/>
          <w:lang w:eastAsia="ar-SA"/>
        </w:rPr>
        <w:t>formalno</w:t>
      </w:r>
      <w:proofErr w:type="spellEnd"/>
      <w:r w:rsidRPr="00C97D8C">
        <w:rPr>
          <w:rFonts w:ascii="Times New Roman" w:eastAsia="Times New Roman" w:hAnsi="Times New Roman" w:cs="Times New Roman"/>
          <w:lang w:eastAsia="ar-SA"/>
        </w:rPr>
        <w:t xml:space="preserve"> – prawnej ogłoszenia i obwieszczenia o przystąpieniu do sporządzania projektu planu – </w:t>
      </w:r>
      <w:r w:rsidRPr="00C97D8C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nie wpłynęły żadne wnioski,</w:t>
      </w:r>
    </w:p>
    <w:p w:rsidR="00C97D8C" w:rsidRPr="00C97D8C" w:rsidRDefault="00C97D8C" w:rsidP="00C97D8C">
      <w:pPr>
        <w:widowControl w:val="0"/>
        <w:numPr>
          <w:ilvl w:val="1"/>
          <w:numId w:val="1"/>
        </w:numPr>
        <w:tabs>
          <w:tab w:val="left" w:pos="-5103"/>
          <w:tab w:val="left" w:pos="-4962"/>
          <w:tab w:val="right" w:pos="-2694"/>
          <w:tab w:val="center" w:pos="-24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</w:pPr>
      <w:r w:rsidRPr="00C97D8C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 xml:space="preserve">w wyniku wyłożenia do publicznego wglądu i ponowienia procedury </w:t>
      </w:r>
      <w:proofErr w:type="spellStart"/>
      <w:r w:rsidRPr="00C97D8C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formalno</w:t>
      </w:r>
      <w:proofErr w:type="spellEnd"/>
      <w:r w:rsidRPr="00C97D8C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 xml:space="preserve"> – prawnej wyłożenia do publicznego wglądu w zakresie niezbędnym do dokonanych zmian – nie złożono żadnych uwag;</w:t>
      </w:r>
    </w:p>
    <w:p w:rsidR="00C97D8C" w:rsidRPr="00C97D8C" w:rsidRDefault="00C97D8C" w:rsidP="00C97D8C">
      <w:pPr>
        <w:widowControl w:val="0"/>
        <w:numPr>
          <w:ilvl w:val="0"/>
          <w:numId w:val="2"/>
        </w:numPr>
        <w:tabs>
          <w:tab w:val="left" w:pos="-5103"/>
          <w:tab w:val="left" w:pos="-4962"/>
          <w:tab w:val="right" w:pos="-2694"/>
          <w:tab w:val="center" w:pos="-24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</w:pPr>
      <w:r w:rsidRPr="00C97D8C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zachowanie jawności i przejrzystości procedur planistycznych – procedury planistyczne zostały przeprowadzone z zachowaniem ich jawności i przejrzystości.</w:t>
      </w:r>
    </w:p>
    <w:p w:rsidR="00C97D8C" w:rsidRPr="00C97D8C" w:rsidRDefault="00C97D8C" w:rsidP="00C97D8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D8C">
        <w:rPr>
          <w:rFonts w:ascii="Times New Roman" w:eastAsia="Times New Roman" w:hAnsi="Times New Roman" w:cs="Times New Roman"/>
          <w:lang w:eastAsia="ar-SA"/>
        </w:rPr>
        <w:t>Przedmiotowy projekt miejscowego planu zagospodarowania przestrzennego  nie na</w:t>
      </w:r>
      <w:r>
        <w:rPr>
          <w:rFonts w:ascii="Times New Roman" w:eastAsia="Times New Roman" w:hAnsi="Times New Roman" w:cs="Times New Roman"/>
          <w:lang w:eastAsia="ar-SA"/>
        </w:rPr>
        <w:t xml:space="preserve">rusza wyników analizy, </w:t>
      </w:r>
      <w:r w:rsidRPr="00C97D8C">
        <w:rPr>
          <w:rFonts w:ascii="Times New Roman" w:eastAsia="Times New Roman" w:hAnsi="Times New Roman" w:cs="Times New Roman"/>
          <w:lang w:eastAsia="ar-SA"/>
        </w:rPr>
        <w:t xml:space="preserve">o której mowa w art. 32 ust. 1 ustawy o planowaniu i zagospodarowaniu przestrzennym – Uchwała Nr XII/128/2011 Rady Miejskiej w Kuźni Raciborskiej z dnia 14 listopada 2011 roku </w:t>
      </w:r>
      <w:r w:rsidR="00BB0723">
        <w:rPr>
          <w:rFonts w:ascii="Times New Roman" w:eastAsia="Times New Roman" w:hAnsi="Times New Roman" w:cs="Times New Roman"/>
          <w:lang w:eastAsia="ar-SA"/>
        </w:rPr>
        <w:br/>
      </w:r>
      <w:r w:rsidRPr="00C97D8C">
        <w:rPr>
          <w:rFonts w:ascii="Times New Roman" w:eastAsia="Times New Roman" w:hAnsi="Times New Roman" w:cs="Times New Roman"/>
          <w:lang w:eastAsia="ar-SA"/>
        </w:rPr>
        <w:t xml:space="preserve">w sprawie aktualności Studium uwarunkowań i kierunków zagospodarowania przestrzennego gminy Kuźnia Raciborska oraz obowiązujących miejscowych planów zagospodarowania przestrzennego. </w:t>
      </w:r>
    </w:p>
    <w:p w:rsidR="00C97D8C" w:rsidRPr="00C97D8C" w:rsidRDefault="00C97D8C" w:rsidP="00C97D8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D8C">
        <w:rPr>
          <w:rFonts w:ascii="Times New Roman" w:eastAsia="Times New Roman" w:hAnsi="Times New Roman" w:cs="Times New Roman"/>
          <w:lang w:eastAsia="ar-SA"/>
        </w:rPr>
        <w:t xml:space="preserve">Na obszarze objętym planem nie będą realizowane inwestycje z zakresu infrastruktury technicznej, </w:t>
      </w:r>
      <w:r w:rsidR="00BB0723">
        <w:rPr>
          <w:rFonts w:ascii="Times New Roman" w:eastAsia="Times New Roman" w:hAnsi="Times New Roman" w:cs="Times New Roman"/>
          <w:lang w:eastAsia="ar-SA"/>
        </w:rPr>
        <w:br/>
      </w:r>
      <w:r w:rsidRPr="00C97D8C">
        <w:rPr>
          <w:rFonts w:ascii="Times New Roman" w:eastAsia="Times New Roman" w:hAnsi="Times New Roman" w:cs="Times New Roman"/>
          <w:lang w:eastAsia="ar-SA"/>
        </w:rPr>
        <w:t>w tym drogi publiczne gminne, należące do zadań własnych Gminy Kuźnia Raciborska, nie wystąpią wydatki Gminy związane z wykupem gruntów, nie wystąpią wydatki Gminy związane z wyłączeniem gruntów z produkcji rolnej oraz nie zajdzie konieczność wypłaty odszkodowań z tytułu art. 36 ustawy o planowaniu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97D8C">
        <w:rPr>
          <w:rFonts w:ascii="Times New Roman" w:eastAsia="Times New Roman" w:hAnsi="Times New Roman" w:cs="Times New Roman"/>
          <w:lang w:eastAsia="ar-SA"/>
        </w:rPr>
        <w:t>i zagospodarowaniu przestrzennym.</w:t>
      </w:r>
    </w:p>
    <w:p w:rsidR="00C97D8C" w:rsidRPr="00C97D8C" w:rsidRDefault="00C97D8C" w:rsidP="00C97D8C">
      <w:pPr>
        <w:shd w:val="clear" w:color="auto" w:fill="FFFFFF"/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C97D8C">
        <w:rPr>
          <w:rFonts w:ascii="Times New Roman" w:eastAsia="Times New Roman" w:hAnsi="Times New Roman" w:cs="Times New Roman"/>
          <w:lang w:eastAsia="ar-SA"/>
        </w:rPr>
        <w:t>Ww. projekt planu (</w:t>
      </w:r>
      <w:r>
        <w:rPr>
          <w:rFonts w:ascii="Times New Roman" w:eastAsia="Times New Roman" w:hAnsi="Times New Roman" w:cs="Times New Roman"/>
          <w:lang w:eastAsia="ar-SA"/>
        </w:rPr>
        <w:t xml:space="preserve">zgodnie z wymogami ustawowymi), </w:t>
      </w:r>
      <w:r w:rsidRPr="00C97D8C">
        <w:rPr>
          <w:rFonts w:ascii="Times New Roman" w:eastAsia="Times New Roman" w:hAnsi="Times New Roman" w:cs="Times New Roman"/>
          <w:lang w:eastAsia="ar-SA"/>
        </w:rPr>
        <w:t xml:space="preserve">nie narusza ustaleń „Studium uwarunkowań   i kierunków zagospodarowania przestrzennego gminy Kuźnia Raciborska”, zatwierdzonego Uchwałą Nr XXXIX/283/2001 Rady Miejskiej w Kuźni Raciborskiej z dnia 15 listopada 2001 r., zmienionego Uchwałami Rady Miejskiej w Kuźni Raciborskiej: Nr XXV/228/2008 </w:t>
      </w:r>
      <w:r w:rsidRPr="00C97D8C">
        <w:rPr>
          <w:rFonts w:ascii="Times New Roman" w:eastAsia="Times New Roman" w:hAnsi="Times New Roman" w:cs="Times New Roman"/>
          <w:lang w:eastAsia="ar-SA"/>
        </w:rPr>
        <w:lastRenderedPageBreak/>
        <w:t xml:space="preserve">z dnia 28 kwietnia 2008 r., Nr </w:t>
      </w:r>
      <w:r>
        <w:rPr>
          <w:rFonts w:ascii="Times New Roman" w:eastAsia="Times New Roman" w:hAnsi="Times New Roman" w:cs="Times New Roman"/>
          <w:lang w:eastAsia="ar-SA"/>
        </w:rPr>
        <w:t xml:space="preserve">XLII/387/2009 </w:t>
      </w:r>
      <w:r w:rsidRPr="00C97D8C">
        <w:rPr>
          <w:rFonts w:ascii="Times New Roman" w:eastAsia="Times New Roman" w:hAnsi="Times New Roman" w:cs="Times New Roman"/>
          <w:lang w:eastAsia="ar-SA"/>
        </w:rPr>
        <w:t xml:space="preserve">z </w:t>
      </w:r>
      <w:r>
        <w:rPr>
          <w:rFonts w:ascii="Times New Roman" w:eastAsia="Times New Roman" w:hAnsi="Times New Roman" w:cs="Times New Roman"/>
          <w:lang w:eastAsia="ar-SA"/>
        </w:rPr>
        <w:t xml:space="preserve">dnia 1 października 2009 r., Nr </w:t>
      </w:r>
      <w:r w:rsidRPr="00C97D8C">
        <w:rPr>
          <w:rFonts w:ascii="Times New Roman" w:eastAsia="Times New Roman" w:hAnsi="Times New Roman" w:cs="Times New Roman"/>
          <w:lang w:eastAsia="ar-SA"/>
        </w:rPr>
        <w:t xml:space="preserve">XXVII/298/2013 </w:t>
      </w:r>
      <w:r w:rsidR="00BB0723">
        <w:rPr>
          <w:rFonts w:ascii="Times New Roman" w:eastAsia="Times New Roman" w:hAnsi="Times New Roman" w:cs="Times New Roman"/>
          <w:lang w:eastAsia="ar-SA"/>
        </w:rPr>
        <w:br/>
      </w:r>
      <w:r w:rsidRPr="00C97D8C">
        <w:rPr>
          <w:rFonts w:ascii="Times New Roman" w:eastAsia="Times New Roman" w:hAnsi="Times New Roman" w:cs="Times New Roman"/>
          <w:lang w:eastAsia="ar-SA"/>
        </w:rPr>
        <w:t>z dnia 26 marca 2013 r.</w:t>
      </w:r>
    </w:p>
    <w:p w:rsidR="00C97D8C" w:rsidRPr="00C97D8C" w:rsidRDefault="00C97D8C" w:rsidP="00C97D8C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D8C">
        <w:rPr>
          <w:rFonts w:ascii="Times New Roman" w:eastAsia="Times New Roman" w:hAnsi="Times New Roman" w:cs="Times New Roman"/>
          <w:lang w:eastAsia="ar-SA"/>
        </w:rPr>
        <w:t xml:space="preserve">Na działkach gruntu nr: 1104, 1105, 1106, 1108, 1111, 1112, 1113 i 1115 w sołectwie Turze objętych decyzją Marszałka Województwa Śląskiego Nr 2440/OS/2008 z dnia 05-09-2008 roku (rozszerzającą obszar koncesyjny do powierzchni 29,52 ha na gruntach wsi Siedliska i Turze), położonych w obrębie terenów oznaczonych w planie miejscowym symbolem 10.3’SK, złoże zostało wyeksploatowane, pomimo braku zapisów dopuszczających eksploatację złoża w wymienionym planie (Uchwała Nr XXXV/245/2001 Rady Miejskiej w Kuźni Raciborskiej z dnia 2 lipca 2001 roku,  opublikowana w Dz. Urz. Woj. </w:t>
      </w:r>
      <w:r>
        <w:rPr>
          <w:rFonts w:ascii="Times New Roman" w:eastAsia="Times New Roman" w:hAnsi="Times New Roman" w:cs="Times New Roman"/>
          <w:lang w:eastAsia="ar-SA"/>
        </w:rPr>
        <w:t xml:space="preserve">Śl. 49, poz. 1282 </w:t>
      </w:r>
      <w:r w:rsidRPr="00C97D8C">
        <w:rPr>
          <w:rFonts w:ascii="Times New Roman" w:eastAsia="Times New Roman" w:hAnsi="Times New Roman" w:cs="Times New Roman"/>
          <w:lang w:eastAsia="ar-SA"/>
        </w:rPr>
        <w:t xml:space="preserve">z 2001 roku).     </w:t>
      </w:r>
    </w:p>
    <w:p w:rsidR="00C97D8C" w:rsidRPr="00C97D8C" w:rsidRDefault="00C97D8C" w:rsidP="00C97D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7D8C">
        <w:rPr>
          <w:rFonts w:ascii="Times New Roman" w:eastAsia="Times New Roman" w:hAnsi="Times New Roman" w:cs="Times New Roman"/>
          <w:lang w:eastAsia="ar-SA"/>
        </w:rPr>
        <w:t xml:space="preserve">Dokumentacja prac planistycznych projektu planu, będąca podstawą do stwierdzenia przez Wojewodę Śląskiego jego zgodności z prawem, została sporządzona z godnie z rozporządzeniem Ministra Infrastruktury, z dnia 26 sierpnia 2003 roku w sprawie wymaganego zakresu projektu miejscowego planu zagospodarowania przestrzennego. </w:t>
      </w:r>
    </w:p>
    <w:p w:rsidR="00C97D8C" w:rsidRPr="00C97D8C" w:rsidRDefault="00C97D8C" w:rsidP="00C97D8C">
      <w:pPr>
        <w:suppressAutoHyphens/>
        <w:spacing w:before="120" w:after="0" w:line="240" w:lineRule="auto"/>
        <w:ind w:right="-11"/>
        <w:jc w:val="both"/>
        <w:rPr>
          <w:rFonts w:ascii="Times New Roman" w:eastAsia="Times New Roman" w:hAnsi="Times New Roman" w:cs="Times New Roman"/>
          <w:lang w:eastAsia="ar-SA"/>
        </w:rPr>
      </w:pPr>
      <w:r w:rsidRPr="00C97D8C">
        <w:rPr>
          <w:rFonts w:ascii="Times New Roman" w:eastAsia="Times New Roman" w:hAnsi="Times New Roman" w:cs="Times New Roman"/>
          <w:lang w:eastAsia="ar-SA"/>
        </w:rPr>
        <w:t>Po uchwaleniu, jako akt prawa miejscowego, niniejszy miejscowy plan zagospodarowania przestrzennego, stanowić będzie instrument  do prowadzenia bieżącej polityki inwestycyjnej na obszarze objętym planem.</w:t>
      </w:r>
    </w:p>
    <w:p w:rsidR="00C97D8C" w:rsidRPr="00C97D8C" w:rsidRDefault="00C97D8C" w:rsidP="00C97D8C">
      <w:pPr>
        <w:suppressAutoHyphens/>
        <w:spacing w:before="120" w:after="0" w:line="240" w:lineRule="auto"/>
        <w:ind w:right="-1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97D8C" w:rsidRPr="00C97D8C" w:rsidRDefault="00C97D8C" w:rsidP="00C97D8C">
      <w:pPr>
        <w:shd w:val="clear" w:color="auto" w:fill="FFFFFF"/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</w:p>
    <w:p w:rsidR="00C97D8C" w:rsidRPr="00C97D8C" w:rsidRDefault="00C97D8C" w:rsidP="00C97D8C">
      <w:pPr>
        <w:suppressAutoHyphens/>
        <w:spacing w:before="120" w:after="0" w:line="240" w:lineRule="auto"/>
        <w:ind w:right="-1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97D8C" w:rsidRPr="00C97D8C" w:rsidRDefault="00C97D8C" w:rsidP="00C97D8C">
      <w:pPr>
        <w:suppressAutoHyphens/>
        <w:spacing w:before="120" w:after="0" w:line="240" w:lineRule="auto"/>
        <w:ind w:right="-1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97D8C" w:rsidRPr="00C97D8C" w:rsidRDefault="00C97D8C" w:rsidP="00C97D8C">
      <w:pPr>
        <w:suppressAutoHyphens/>
        <w:spacing w:before="120" w:after="0" w:line="240" w:lineRule="auto"/>
        <w:ind w:right="-1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97D8C" w:rsidRPr="00C97D8C" w:rsidRDefault="00C97D8C" w:rsidP="00C97D8C">
      <w:pPr>
        <w:suppressAutoHyphens/>
        <w:spacing w:before="120" w:after="0" w:line="240" w:lineRule="auto"/>
        <w:ind w:right="-1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B0BE0" w:rsidRDefault="00FB0BE0"/>
    <w:sectPr w:rsidR="00FB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C5A77"/>
    <w:multiLevelType w:val="hybridMultilevel"/>
    <w:tmpl w:val="2C60E2A2"/>
    <w:lvl w:ilvl="0" w:tplc="283272C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000000"/>
        <w:u w:val="none"/>
        <w:effect w:val="none"/>
      </w:rPr>
    </w:lvl>
    <w:lvl w:ilvl="1" w:tplc="189EE2A6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407FCA"/>
    <w:multiLevelType w:val="hybridMultilevel"/>
    <w:tmpl w:val="7E447D58"/>
    <w:lvl w:ilvl="0" w:tplc="9F727860">
      <w:start w:val="6"/>
      <w:numFmt w:val="decimal"/>
      <w:lvlText w:val="%1)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52"/>
    <w:rsid w:val="00562B52"/>
    <w:rsid w:val="0063152B"/>
    <w:rsid w:val="00840720"/>
    <w:rsid w:val="00BB0723"/>
    <w:rsid w:val="00C97D8C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EE2E8-3689-446C-8364-886CC33D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4</cp:revision>
  <dcterms:created xsi:type="dcterms:W3CDTF">2015-11-30T08:26:00Z</dcterms:created>
  <dcterms:modified xsi:type="dcterms:W3CDTF">2015-11-30T10:09:00Z</dcterms:modified>
</cp:coreProperties>
</file>