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50" w:rsidRDefault="001D47B2">
      <w:pPr>
        <w:pStyle w:val="TitleStyle"/>
      </w:pPr>
      <w:r>
        <w:t>Uproszczony wzór oferty i uproszczony wzór sprawozdania z realizacji zadania publicznego.</w:t>
      </w:r>
    </w:p>
    <w:p w:rsidR="00791050" w:rsidRDefault="001D47B2">
      <w:pPr>
        <w:pStyle w:val="NormalStyle"/>
      </w:pPr>
      <w:r>
        <w:t>Dz.U.2016.570 z dnia 2016.04.25</w:t>
      </w:r>
    </w:p>
    <w:p w:rsidR="00791050" w:rsidRDefault="001D47B2">
      <w:pPr>
        <w:pStyle w:val="NormalStyle"/>
      </w:pPr>
      <w:r>
        <w:t>Status: Akt obowiązujący</w:t>
      </w:r>
    </w:p>
    <w:p w:rsidR="00791050" w:rsidRDefault="001D47B2">
      <w:pPr>
        <w:pStyle w:val="NormalStyle"/>
      </w:pPr>
      <w:r>
        <w:t>Wersja od: 25 kwietnia 2016 r.</w:t>
      </w:r>
    </w:p>
    <w:p w:rsidR="00791050" w:rsidRDefault="001D47B2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ROZPORZ</w:t>
      </w:r>
      <w:r>
        <w:rPr>
          <w:rFonts w:ascii="Times New Roman"/>
          <w:b/>
          <w:color w:val="000000"/>
          <w:sz w:val="36"/>
        </w:rPr>
        <w:t>Ą</w:t>
      </w:r>
      <w:r>
        <w:rPr>
          <w:rFonts w:ascii="Times New Roman"/>
          <w:b/>
          <w:color w:val="000000"/>
          <w:sz w:val="36"/>
        </w:rPr>
        <w:t>DZENIE</w:t>
      </w:r>
    </w:p>
    <w:p w:rsidR="00791050" w:rsidRDefault="001D47B2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>MINISTRA RODZINY, PRACY I POLITYKI SPO</w:t>
      </w:r>
      <w:r>
        <w:rPr>
          <w:rFonts w:ascii="Times New Roman"/>
          <w:b/>
          <w:color w:val="000000"/>
          <w:sz w:val="36"/>
        </w:rPr>
        <w:t>Ł</w:t>
      </w:r>
      <w:r>
        <w:rPr>
          <w:rFonts w:ascii="Times New Roman"/>
          <w:b/>
          <w:color w:val="000000"/>
          <w:sz w:val="36"/>
        </w:rPr>
        <w:t xml:space="preserve">ECZNEJ </w:t>
      </w:r>
      <w:r>
        <w:rPr>
          <w:rFonts w:ascii="Times New Roman"/>
          <w:b/>
          <w:color w:val="000000"/>
          <w:sz w:val="20"/>
          <w:vertAlign w:val="superscript"/>
        </w:rPr>
        <w:t>1</w:t>
      </w:r>
      <w:r>
        <w:rPr>
          <w:rFonts w:ascii="Times New Roman"/>
          <w:b/>
          <w:color w:val="000000"/>
          <w:sz w:val="36"/>
        </w:rPr>
        <w:t xml:space="preserve"> </w:t>
      </w:r>
    </w:p>
    <w:p w:rsidR="00791050" w:rsidRDefault="001D47B2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14 kwietnia 2016 r.</w:t>
      </w:r>
    </w:p>
    <w:p w:rsidR="00791050" w:rsidRDefault="001D47B2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>w sprawie uproszczonego wzoru oferty i uproszczonego wzoru sprawozdania z realizacji zadania publicznego</w:t>
      </w:r>
    </w:p>
    <w:p w:rsidR="00791050" w:rsidRDefault="001D47B2">
      <w:pPr>
        <w:spacing w:before="320" w:after="240"/>
        <w:jc w:val="center"/>
      </w:pPr>
      <w:r>
        <w:rPr>
          <w:rFonts w:ascii="Times New Roman"/>
          <w:color w:val="000000"/>
        </w:rPr>
        <w:t xml:space="preserve">Na podstawie </w:t>
      </w:r>
      <w:r>
        <w:rPr>
          <w:rFonts w:ascii="Times New Roman"/>
          <w:color w:val="1B1B1B"/>
        </w:rPr>
        <w:t>art. 19a ust. 7d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 (Dz. U. z 2016 r. poz. 239 i 395)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co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puje:</w:t>
      </w:r>
    </w:p>
    <w:p w:rsidR="00791050" w:rsidRDefault="001D47B2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1. </w:t>
      </w:r>
      <w:r>
        <w:rPr>
          <w:rFonts w:ascii="Times New Roman"/>
          <w:color w:val="000000"/>
        </w:rPr>
        <w:t>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791050" w:rsidRDefault="001D47B2">
      <w:pPr>
        <w:spacing w:before="107" w:after="0"/>
        <w:ind w:left="373"/>
      </w:pPr>
      <w:r>
        <w:rPr>
          <w:rFonts w:ascii="Times New Roman"/>
          <w:color w:val="000000"/>
        </w:rPr>
        <w:t>1)  uproszczony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oferty realizacji zadania publicznego,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19a ust. 1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 nr 1 do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dzenia;</w:t>
      </w:r>
    </w:p>
    <w:p w:rsidR="00791050" w:rsidRDefault="001D47B2">
      <w:pPr>
        <w:spacing w:before="107" w:after="0"/>
        <w:ind w:left="373"/>
      </w:pPr>
      <w:r>
        <w:rPr>
          <w:rFonts w:ascii="Times New Roman"/>
          <w:color w:val="000000"/>
        </w:rPr>
        <w:t>2)  uproszczony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sprawozdania z realizacji zadania publicznego,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19a ust. 1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 nr 2 do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dzenia.</w:t>
      </w:r>
    </w:p>
    <w:p w:rsidR="00791050" w:rsidRDefault="001D47B2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2. </w:t>
      </w:r>
      <w:r>
        <w:rPr>
          <w:rFonts w:ascii="Times New Roman"/>
          <w:color w:val="000000"/>
        </w:rPr>
        <w:t>Do ofert,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19a ust. 1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przed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niniejszego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dotychczasowe.</w:t>
      </w:r>
    </w:p>
    <w:p w:rsidR="00791050" w:rsidRDefault="001D47B2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3. </w:t>
      </w:r>
      <w:r>
        <w:rPr>
          <w:rFonts w:ascii="Times New Roman"/>
          <w:color w:val="000000"/>
        </w:rPr>
        <w:t>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dzenie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14 dni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791050" w:rsidRDefault="00791050">
      <w:pPr>
        <w:spacing w:after="0"/>
      </w:pPr>
    </w:p>
    <w:p w:rsidR="00791050" w:rsidRDefault="00791050">
      <w:pPr>
        <w:spacing w:before="1000" w:after="0"/>
      </w:pPr>
      <w:bookmarkStart w:id="0" w:name="_GoBack"/>
      <w:bookmarkEnd w:id="0"/>
    </w:p>
    <w:sectPr w:rsidR="0079105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0"/>
    <w:rsid w:val="001D47B2"/>
    <w:rsid w:val="00721D0D"/>
    <w:rsid w:val="007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641D"/>
  <w15:docId w15:val="{60B9A53C-E2E6-42B3-BB16-15F26FB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jofi</dc:creator>
  <cp:lastModifiedBy>PC</cp:lastModifiedBy>
  <cp:revision>3</cp:revision>
  <dcterms:created xsi:type="dcterms:W3CDTF">2016-05-17T10:58:00Z</dcterms:created>
  <dcterms:modified xsi:type="dcterms:W3CDTF">2016-05-17T10:59:00Z</dcterms:modified>
</cp:coreProperties>
</file>