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E0" w:rsidRDefault="00F515E0" w:rsidP="00F515E0">
      <w:pPr>
        <w:pStyle w:val="Bezodstpw"/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Zał. do uchwały Nr XV/148/2016 Rady Miejskiej w Kuźni Raciborskiej </w:t>
      </w:r>
    </w:p>
    <w:p w:rsidR="00F515E0" w:rsidRDefault="00F515E0" w:rsidP="00F515E0">
      <w:pPr>
        <w:pStyle w:val="Bezodstpw"/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28.01.2016r. </w:t>
      </w:r>
    </w:p>
    <w:p w:rsidR="00D376F3" w:rsidRPr="00F515E0" w:rsidRDefault="00F515E0" w:rsidP="00F515E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515E0">
        <w:rPr>
          <w:rFonts w:ascii="Arial" w:hAnsi="Arial" w:cs="Arial"/>
          <w:b/>
          <w:sz w:val="18"/>
          <w:szCs w:val="18"/>
        </w:rPr>
        <w:t>Plan pracy Kom</w:t>
      </w:r>
      <w:r w:rsidR="00D376F3" w:rsidRPr="00F515E0">
        <w:rPr>
          <w:rFonts w:ascii="Arial" w:hAnsi="Arial" w:cs="Arial"/>
          <w:b/>
          <w:sz w:val="18"/>
          <w:szCs w:val="18"/>
        </w:rPr>
        <w:t>isji Budżetu i Finansów Rady Miejskiej w Kuźni Raciborskiej na 2016 rok</w:t>
      </w:r>
    </w:p>
    <w:p w:rsidR="00F515E0" w:rsidRDefault="00F515E0" w:rsidP="00D376F3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76F3" w:rsidRPr="00F67F76" w:rsidRDefault="00D376F3" w:rsidP="00D376F3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Tematyka posiedzen komisji uwzględnia stałe zagadnienia w zakresie:</w:t>
      </w:r>
    </w:p>
    <w:p w:rsidR="00D376F3" w:rsidRPr="00F67F76" w:rsidRDefault="00D376F3" w:rsidP="00D376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Stanu zadłużenia gminy.</w:t>
      </w:r>
    </w:p>
    <w:p w:rsidR="00D376F3" w:rsidRPr="00F67F76" w:rsidRDefault="00D376F3" w:rsidP="00D376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Przyznanych dodatków mieszkaniowych i zadłużeń czynszowych.</w:t>
      </w:r>
    </w:p>
    <w:p w:rsidR="00D376F3" w:rsidRPr="00F67F76" w:rsidRDefault="00D376F3" w:rsidP="00D376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Opiniowanie projektów uchwał R</w:t>
      </w:r>
      <w:r w:rsidR="005B28EF">
        <w:rPr>
          <w:rFonts w:ascii="Arial" w:hAnsi="Arial" w:cs="Arial"/>
          <w:sz w:val="18"/>
          <w:szCs w:val="18"/>
        </w:rPr>
        <w:t>M dotyczących zmian w budżecie g</w:t>
      </w:r>
      <w:r w:rsidRPr="00F67F76">
        <w:rPr>
          <w:rFonts w:ascii="Arial" w:hAnsi="Arial" w:cs="Arial"/>
          <w:sz w:val="18"/>
          <w:szCs w:val="18"/>
        </w:rPr>
        <w:t>miny.</w:t>
      </w:r>
    </w:p>
    <w:p w:rsidR="00D376F3" w:rsidRPr="00F67F76" w:rsidRDefault="00D376F3" w:rsidP="00D376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 xml:space="preserve">Opiniowanie projektów uchwał </w:t>
      </w:r>
      <w:r w:rsidR="005B28EF">
        <w:rPr>
          <w:rFonts w:ascii="Arial" w:hAnsi="Arial" w:cs="Arial"/>
          <w:sz w:val="18"/>
          <w:szCs w:val="18"/>
        </w:rPr>
        <w:t xml:space="preserve">Rady </w:t>
      </w:r>
      <w:r w:rsidRPr="00F67F76">
        <w:rPr>
          <w:rFonts w:ascii="Arial" w:hAnsi="Arial" w:cs="Arial"/>
          <w:sz w:val="18"/>
          <w:szCs w:val="18"/>
        </w:rPr>
        <w:t>M</w:t>
      </w:r>
      <w:r w:rsidR="005B28EF">
        <w:rPr>
          <w:rFonts w:ascii="Arial" w:hAnsi="Arial" w:cs="Arial"/>
          <w:sz w:val="18"/>
          <w:szCs w:val="18"/>
        </w:rPr>
        <w:t>iejskiej</w:t>
      </w:r>
      <w:r w:rsidRPr="00F67F76">
        <w:rPr>
          <w:rFonts w:ascii="Arial" w:hAnsi="Arial" w:cs="Arial"/>
          <w:sz w:val="18"/>
          <w:szCs w:val="18"/>
        </w:rPr>
        <w:t xml:space="preserve"> w zakresie kompetencji komisji.</w:t>
      </w:r>
    </w:p>
    <w:p w:rsidR="00D376F3" w:rsidRPr="00F67F76" w:rsidRDefault="00D376F3" w:rsidP="00D376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Spraw bieżących i organizacyjnych.</w:t>
      </w:r>
    </w:p>
    <w:p w:rsidR="00F515E0" w:rsidRDefault="005929A1" w:rsidP="00D376F3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</w:t>
      </w:r>
      <w:r w:rsidR="00D376F3" w:rsidRPr="00F67F76">
        <w:rPr>
          <w:rFonts w:ascii="Arial" w:hAnsi="Arial" w:cs="Arial"/>
          <w:sz w:val="18"/>
          <w:szCs w:val="18"/>
        </w:rPr>
        <w:t>atkowa tematyka posiedzeń komisji uwzg</w:t>
      </w:r>
      <w:r w:rsidR="00C807B0" w:rsidRPr="00F67F76">
        <w:rPr>
          <w:rFonts w:ascii="Arial" w:hAnsi="Arial" w:cs="Arial"/>
          <w:sz w:val="18"/>
          <w:szCs w:val="18"/>
        </w:rPr>
        <w:t>lędnia:</w:t>
      </w:r>
      <w:bookmarkStart w:id="0" w:name="_GoBack"/>
      <w:bookmarkEnd w:id="0"/>
    </w:p>
    <w:p w:rsidR="00C807B0" w:rsidRPr="00F67F76" w:rsidRDefault="00C807B0" w:rsidP="00D376F3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Styczeń</w:t>
      </w:r>
      <w:r w:rsidRPr="00F67F76">
        <w:rPr>
          <w:rFonts w:ascii="Arial" w:hAnsi="Arial" w:cs="Arial"/>
          <w:sz w:val="18"/>
          <w:szCs w:val="18"/>
        </w:rPr>
        <w:tab/>
      </w:r>
      <w:r w:rsidRPr="00F67F76">
        <w:rPr>
          <w:rFonts w:ascii="Arial" w:hAnsi="Arial" w:cs="Arial"/>
          <w:sz w:val="18"/>
          <w:szCs w:val="18"/>
        </w:rPr>
        <w:tab/>
      </w:r>
      <w:r w:rsidR="005B28EF">
        <w:rPr>
          <w:rFonts w:ascii="Arial" w:hAnsi="Arial" w:cs="Arial"/>
          <w:sz w:val="18"/>
          <w:szCs w:val="18"/>
        </w:rPr>
        <w:tab/>
      </w:r>
      <w:r w:rsidRPr="00F67F76">
        <w:rPr>
          <w:rFonts w:ascii="Arial" w:hAnsi="Arial" w:cs="Arial"/>
          <w:sz w:val="18"/>
          <w:szCs w:val="18"/>
        </w:rPr>
        <w:t>Omówienie i ewentualne korekty planu pracy komisji na I półrocze.</w:t>
      </w:r>
    </w:p>
    <w:p w:rsidR="00C807B0" w:rsidRPr="00F67F76" w:rsidRDefault="005B28EF" w:rsidP="00D376F3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Realizacja wniosków</w:t>
      </w:r>
      <w:r w:rsidR="00C807B0" w:rsidRPr="00F67F76">
        <w:rPr>
          <w:rFonts w:ascii="Arial" w:hAnsi="Arial" w:cs="Arial"/>
          <w:sz w:val="18"/>
          <w:szCs w:val="18"/>
        </w:rPr>
        <w:t xml:space="preserve"> Komisji Budżetowej za 2015 rok.</w:t>
      </w:r>
    </w:p>
    <w:p w:rsidR="00C807B0" w:rsidRPr="00F67F76" w:rsidRDefault="00C807B0" w:rsidP="00D376F3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807B0" w:rsidRPr="00F67F76" w:rsidRDefault="00C807B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Luty</w:t>
      </w:r>
      <w:r w:rsidRPr="00F67F76">
        <w:rPr>
          <w:rFonts w:ascii="Arial" w:hAnsi="Arial" w:cs="Arial"/>
          <w:sz w:val="18"/>
          <w:szCs w:val="18"/>
        </w:rPr>
        <w:tab/>
        <w:t>Omówienie działalności f</w:t>
      </w:r>
      <w:r w:rsidR="005B28EF">
        <w:rPr>
          <w:rFonts w:ascii="Arial" w:hAnsi="Arial" w:cs="Arial"/>
          <w:sz w:val="18"/>
          <w:szCs w:val="18"/>
        </w:rPr>
        <w:t>inansowej OSP na bazie budżetu g</w:t>
      </w:r>
      <w:r w:rsidRPr="00F67F76">
        <w:rPr>
          <w:rFonts w:ascii="Arial" w:hAnsi="Arial" w:cs="Arial"/>
          <w:sz w:val="18"/>
          <w:szCs w:val="18"/>
        </w:rPr>
        <w:t xml:space="preserve">miny </w:t>
      </w:r>
      <w:r w:rsidR="005B28EF">
        <w:rPr>
          <w:rFonts w:ascii="Arial" w:hAnsi="Arial" w:cs="Arial"/>
          <w:sz w:val="18"/>
          <w:szCs w:val="18"/>
        </w:rPr>
        <w:t xml:space="preserve">za </w:t>
      </w:r>
      <w:r w:rsidRPr="00F67F76">
        <w:rPr>
          <w:rFonts w:ascii="Arial" w:hAnsi="Arial" w:cs="Arial"/>
          <w:sz w:val="18"/>
          <w:szCs w:val="18"/>
        </w:rPr>
        <w:t>2015r, wydatki związane z młodzieżowymi drużynami OSP. Omówienie wydatków klubów sportowych. Wykorzystanie środków za 2015 rok przez Rady Sołeckie.</w:t>
      </w:r>
    </w:p>
    <w:p w:rsidR="00C807B0" w:rsidRPr="00F67F76" w:rsidRDefault="00C807B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C807B0" w:rsidRPr="00F67F76" w:rsidRDefault="00C807B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Marzec</w:t>
      </w:r>
      <w:r w:rsidRPr="00F67F76">
        <w:rPr>
          <w:rFonts w:ascii="Arial" w:hAnsi="Arial" w:cs="Arial"/>
          <w:sz w:val="18"/>
          <w:szCs w:val="18"/>
        </w:rPr>
        <w:tab/>
        <w:t>Omówienie sprawozdania z realizacji budżetu gminy za 2015 rok. Wydatki ZGKiM związne z utrzymywaniem dróg w okresie zimowym, rozliczenie dróżników i utrzymanie zieleni.</w:t>
      </w:r>
    </w:p>
    <w:p w:rsidR="00C807B0" w:rsidRPr="00F67F76" w:rsidRDefault="00C807B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C807B0" w:rsidRPr="00F67F76" w:rsidRDefault="00C807B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Kwiecień</w:t>
      </w:r>
      <w:r w:rsidRPr="00F67F76">
        <w:rPr>
          <w:rFonts w:ascii="Arial" w:hAnsi="Arial" w:cs="Arial"/>
          <w:sz w:val="18"/>
          <w:szCs w:val="18"/>
        </w:rPr>
        <w:tab/>
        <w:t>Omówienie sprawozdań z działalności za 2015 rok. (MOPS, MOKSIR, MBP, ZGKiM)</w:t>
      </w:r>
    </w:p>
    <w:p w:rsidR="00C807B0" w:rsidRPr="00F67F76" w:rsidRDefault="00C807B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ab/>
        <w:t>Dyskusja nad absolutorium, opinia RIO.</w:t>
      </w:r>
    </w:p>
    <w:p w:rsidR="00C807B0" w:rsidRPr="00F67F76" w:rsidRDefault="00C807B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ab/>
        <w:t>Realizacja budowy kanalizacji pod kątem zabezpieczenia finansowego.</w:t>
      </w:r>
    </w:p>
    <w:p w:rsidR="00C807B0" w:rsidRPr="00F67F76" w:rsidRDefault="00C807B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C807B0" w:rsidRPr="00F67F76" w:rsidRDefault="009A090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Maj</w:t>
      </w:r>
      <w:r w:rsidRPr="00F67F76">
        <w:rPr>
          <w:rFonts w:ascii="Arial" w:hAnsi="Arial" w:cs="Arial"/>
          <w:sz w:val="18"/>
          <w:szCs w:val="18"/>
        </w:rPr>
        <w:tab/>
        <w:t>In</w:t>
      </w:r>
      <w:r w:rsidR="005B28EF">
        <w:rPr>
          <w:rFonts w:ascii="Arial" w:hAnsi="Arial" w:cs="Arial"/>
          <w:sz w:val="18"/>
          <w:szCs w:val="18"/>
        </w:rPr>
        <w:t>formacja z działalności za 2015</w:t>
      </w:r>
      <w:r w:rsidRPr="00F67F76">
        <w:rPr>
          <w:rFonts w:ascii="Arial" w:hAnsi="Arial" w:cs="Arial"/>
          <w:sz w:val="18"/>
          <w:szCs w:val="18"/>
        </w:rPr>
        <w:t>r</w:t>
      </w:r>
      <w:r w:rsidR="005B28EF">
        <w:rPr>
          <w:rFonts w:ascii="Arial" w:hAnsi="Arial" w:cs="Arial"/>
          <w:sz w:val="18"/>
          <w:szCs w:val="18"/>
        </w:rPr>
        <w:t>. GPWiK, NZOZ „Amicus-Med.”</w:t>
      </w:r>
    </w:p>
    <w:p w:rsidR="009A0900" w:rsidRPr="00F67F76" w:rsidRDefault="009A0900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ab/>
        <w:t>Oświata – sytuacja fina</w:t>
      </w:r>
      <w:r w:rsidR="00F67F76" w:rsidRPr="00F67F76">
        <w:rPr>
          <w:rFonts w:ascii="Arial" w:hAnsi="Arial" w:cs="Arial"/>
          <w:sz w:val="18"/>
          <w:szCs w:val="18"/>
        </w:rPr>
        <w:t>nsowa placówek, zabezpieczenie na II półrocze.</w:t>
      </w: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Czerwiec</w:t>
      </w:r>
      <w:r w:rsidRPr="00F67F76">
        <w:rPr>
          <w:rFonts w:ascii="Arial" w:hAnsi="Arial" w:cs="Arial"/>
          <w:sz w:val="18"/>
          <w:szCs w:val="18"/>
        </w:rPr>
        <w:tab/>
        <w:t>Wydatki – akcja „Lato 2016”</w:t>
      </w: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ab/>
        <w:t>Omówienie planu pracy komisji na II półrocze.</w:t>
      </w: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Sierpień</w:t>
      </w:r>
      <w:r w:rsidRPr="00F67F76">
        <w:rPr>
          <w:rFonts w:ascii="Arial" w:hAnsi="Arial" w:cs="Arial"/>
          <w:sz w:val="18"/>
          <w:szCs w:val="18"/>
        </w:rPr>
        <w:tab/>
        <w:t>Realizacja wniosków Komisji Budżetowej.</w:t>
      </w: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Wrzesień</w:t>
      </w:r>
      <w:r w:rsidRPr="00F67F76">
        <w:rPr>
          <w:rFonts w:ascii="Arial" w:hAnsi="Arial" w:cs="Arial"/>
          <w:sz w:val="18"/>
          <w:szCs w:val="18"/>
        </w:rPr>
        <w:tab/>
        <w:t>Analiza sprawozdania z realizacji budżetu za pierwsze półrocze 2016r.</w:t>
      </w: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Październik</w:t>
      </w:r>
      <w:r w:rsidRPr="00F67F76">
        <w:rPr>
          <w:rFonts w:ascii="Arial" w:hAnsi="Arial" w:cs="Arial"/>
          <w:sz w:val="18"/>
          <w:szCs w:val="18"/>
        </w:rPr>
        <w:tab/>
        <w:t>Opiniowanie wysokości stawek podatku od środków transportowych. Informacja na temat realizacji zadan z zakresu świadczeń rodzinnych.</w:t>
      </w: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Listopad</w:t>
      </w:r>
      <w:r w:rsidRPr="00F67F76">
        <w:rPr>
          <w:rFonts w:ascii="Arial" w:hAnsi="Arial" w:cs="Arial"/>
          <w:sz w:val="18"/>
          <w:szCs w:val="18"/>
        </w:rPr>
        <w:tab/>
        <w:t>Opiniowanie wysokości stawek podatku od nieruchomości. Opiniowanie stawek dotacji przedmiotowych dla ZGKiM.</w:t>
      </w: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F67F76" w:rsidRPr="00F67F76" w:rsidRDefault="00F67F76" w:rsidP="00C807B0">
      <w:pPr>
        <w:pStyle w:val="Bezodstpw"/>
        <w:spacing w:line="360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F67F76">
        <w:rPr>
          <w:rFonts w:ascii="Arial" w:hAnsi="Arial" w:cs="Arial"/>
          <w:sz w:val="18"/>
          <w:szCs w:val="18"/>
        </w:rPr>
        <w:t>Grudzień</w:t>
      </w:r>
      <w:r w:rsidRPr="00F67F76">
        <w:rPr>
          <w:rFonts w:ascii="Arial" w:hAnsi="Arial" w:cs="Arial"/>
          <w:sz w:val="18"/>
          <w:szCs w:val="18"/>
        </w:rPr>
        <w:tab/>
      </w:r>
      <w:r w:rsidR="005B28EF">
        <w:rPr>
          <w:rFonts w:ascii="Arial" w:hAnsi="Arial" w:cs="Arial"/>
          <w:sz w:val="18"/>
          <w:szCs w:val="18"/>
        </w:rPr>
        <w:t>W</w:t>
      </w:r>
      <w:r w:rsidRPr="00F67F76">
        <w:rPr>
          <w:rFonts w:ascii="Arial" w:hAnsi="Arial" w:cs="Arial"/>
          <w:sz w:val="18"/>
          <w:szCs w:val="18"/>
        </w:rPr>
        <w:t>nioski i opinia do projektu budżetu gminy na 2017 r. Omówien</w:t>
      </w:r>
      <w:r w:rsidR="005B28EF">
        <w:rPr>
          <w:rFonts w:ascii="Arial" w:hAnsi="Arial" w:cs="Arial"/>
          <w:sz w:val="18"/>
          <w:szCs w:val="18"/>
        </w:rPr>
        <w:t>ie i zatwierdzenie planu pracy k</w:t>
      </w:r>
      <w:r w:rsidRPr="00F67F76">
        <w:rPr>
          <w:rFonts w:ascii="Arial" w:hAnsi="Arial" w:cs="Arial"/>
          <w:sz w:val="18"/>
          <w:szCs w:val="18"/>
        </w:rPr>
        <w:t>omisji na 2017 r.</w:t>
      </w:r>
    </w:p>
    <w:sectPr w:rsidR="00F67F76" w:rsidRPr="00F6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DBF"/>
    <w:multiLevelType w:val="hybridMultilevel"/>
    <w:tmpl w:val="8D98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20"/>
    <w:rsid w:val="00224F20"/>
    <w:rsid w:val="005929A1"/>
    <w:rsid w:val="005B28EF"/>
    <w:rsid w:val="009A0900"/>
    <w:rsid w:val="00AC5071"/>
    <w:rsid w:val="00C807B0"/>
    <w:rsid w:val="00CD5580"/>
    <w:rsid w:val="00D376F3"/>
    <w:rsid w:val="00F515E0"/>
    <w:rsid w:val="00F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693CE-2D08-48C2-8F6A-5D0F1786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76F3"/>
    <w:pPr>
      <w:spacing w:after="0" w:line="240" w:lineRule="auto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5E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ilbu</dc:creator>
  <cp:keywords/>
  <dc:description/>
  <cp:lastModifiedBy>elpo</cp:lastModifiedBy>
  <cp:revision>5</cp:revision>
  <cp:lastPrinted>2016-02-01T13:01:00Z</cp:lastPrinted>
  <dcterms:created xsi:type="dcterms:W3CDTF">2016-01-25T10:05:00Z</dcterms:created>
  <dcterms:modified xsi:type="dcterms:W3CDTF">2016-02-01T13:05:00Z</dcterms:modified>
</cp:coreProperties>
</file>