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95" w:rsidRDefault="004F6595" w:rsidP="004F6595">
      <w:pPr>
        <w:pStyle w:val="Bezodstpw"/>
        <w:jc w:val="right"/>
      </w:pPr>
      <w:r>
        <w:rPr>
          <w:b/>
          <w:bCs/>
          <w:szCs w:val="24"/>
        </w:rPr>
        <w:t>Załącznik nr 1</w:t>
      </w:r>
    </w:p>
    <w:p w:rsidR="004F6595" w:rsidRDefault="004F6595" w:rsidP="004F6595">
      <w:pPr>
        <w:pStyle w:val="Bezodstpw"/>
        <w:jc w:val="center"/>
      </w:pPr>
      <w:r>
        <w:rPr>
          <w:b/>
          <w:bCs/>
          <w:szCs w:val="24"/>
        </w:rPr>
        <w:t>OFERTA</w:t>
      </w:r>
    </w:p>
    <w:p w:rsidR="004F6595" w:rsidRDefault="004F6595" w:rsidP="004F6595">
      <w:pPr>
        <w:pStyle w:val="Bezodstpw"/>
        <w:rPr>
          <w:b/>
          <w:bCs/>
          <w:szCs w:val="24"/>
        </w:rPr>
      </w:pPr>
    </w:p>
    <w:p w:rsidR="004F6595" w:rsidRDefault="004F6595" w:rsidP="004F6595">
      <w:pPr>
        <w:pStyle w:val="Bezodstpw"/>
        <w:spacing w:line="360" w:lineRule="auto"/>
      </w:pPr>
      <w:r>
        <w:rPr>
          <w:szCs w:val="24"/>
        </w:rPr>
        <w:t xml:space="preserve">Ja/My niżej podpisani </w:t>
      </w:r>
    </w:p>
    <w:p w:rsidR="004F6595" w:rsidRDefault="004F6595" w:rsidP="004F6595">
      <w:pPr>
        <w:pStyle w:val="Bezodstpw"/>
        <w:spacing w:line="360" w:lineRule="auto"/>
      </w:pPr>
      <w:r>
        <w:rPr>
          <w:szCs w:val="24"/>
        </w:rPr>
        <w:t>………………………………………………………………………………………………………………………………………………</w:t>
      </w:r>
    </w:p>
    <w:p w:rsidR="004F6595" w:rsidRDefault="004F6595" w:rsidP="004F6595">
      <w:pPr>
        <w:pStyle w:val="Bezodstpw"/>
        <w:spacing w:line="360" w:lineRule="auto"/>
      </w:pPr>
      <w:r>
        <w:rPr>
          <w:szCs w:val="24"/>
        </w:rPr>
        <w:t>……………………………………………………………………………………………………………………………………...........</w:t>
      </w:r>
    </w:p>
    <w:p w:rsidR="004F6595" w:rsidRDefault="004F6595" w:rsidP="004F6595">
      <w:pPr>
        <w:pStyle w:val="Bezodstpw"/>
        <w:spacing w:line="360" w:lineRule="auto"/>
      </w:pPr>
      <w:r>
        <w:rPr>
          <w:szCs w:val="24"/>
        </w:rPr>
        <w:t>………………………………………………………………………………………………………………………………………………</w:t>
      </w:r>
    </w:p>
    <w:p w:rsidR="004F6595" w:rsidRDefault="004F6595" w:rsidP="004F6595">
      <w:pPr>
        <w:pStyle w:val="Bezodstpw"/>
        <w:spacing w:line="360" w:lineRule="auto"/>
      </w:pPr>
      <w:r>
        <w:rPr>
          <w:szCs w:val="24"/>
        </w:rPr>
        <w:t>z siedzibą: ……………………………………………………………………………………………………………………………………………</w:t>
      </w:r>
    </w:p>
    <w:p w:rsidR="004F6595" w:rsidRDefault="004F6595" w:rsidP="004F6595">
      <w:pPr>
        <w:pStyle w:val="Bezodstpw"/>
        <w:spacing w:line="360" w:lineRule="auto"/>
      </w:pPr>
      <w:r>
        <w:rPr>
          <w:szCs w:val="24"/>
        </w:rPr>
        <w:t>………………………………………………………………………………………………………………………………………………</w:t>
      </w:r>
    </w:p>
    <w:p w:rsidR="004F6595" w:rsidRDefault="004F6595" w:rsidP="004F6595">
      <w:pPr>
        <w:pStyle w:val="Bezodstpw"/>
        <w:spacing w:line="360" w:lineRule="auto"/>
      </w:pPr>
      <w:r>
        <w:rPr>
          <w:szCs w:val="24"/>
        </w:rPr>
        <w:t>NIP: ……………………………………………. REGON: …………………………………………….</w:t>
      </w:r>
    </w:p>
    <w:p w:rsidR="004F6595" w:rsidRDefault="004F6595" w:rsidP="004F6595">
      <w:pPr>
        <w:pStyle w:val="Bezodstpw"/>
        <w:spacing w:line="360" w:lineRule="auto"/>
      </w:pPr>
      <w:r>
        <w:rPr>
          <w:szCs w:val="24"/>
        </w:rPr>
        <w:t>Telefon: ……………………………. Fax: …………………………………. e-mail: ………………………………..</w:t>
      </w:r>
    </w:p>
    <w:p w:rsidR="004F6595" w:rsidRDefault="004F6595" w:rsidP="004F6595">
      <w:pPr>
        <w:pStyle w:val="Bezodstpw"/>
        <w:ind w:left="284"/>
        <w:jc w:val="both"/>
      </w:pPr>
      <w:r>
        <w:rPr>
          <w:szCs w:val="24"/>
        </w:rPr>
        <w:t xml:space="preserve">Składam(y) niniejszą ofertę </w:t>
      </w:r>
      <w:r>
        <w:rPr>
          <w:rStyle w:val="Pogrubienie"/>
          <w:b w:val="0"/>
          <w:bCs w:val="0"/>
          <w:szCs w:val="24"/>
        </w:rPr>
        <w:t xml:space="preserve">na zadanie pod nazwą </w:t>
      </w:r>
      <w:r>
        <w:rPr>
          <w:b/>
          <w:szCs w:val="24"/>
        </w:rPr>
        <w:t>„Budowa Otwartej Strefy Aktywności w Rudzie Kozielskiej" w ramach programu rozwoju małej infrastruktury sportowo-rekreacyjnej o charakterze wielopokoleniowym - otwarte strefy aktywności (OSA) edycja 2018.</w:t>
      </w:r>
    </w:p>
    <w:p w:rsidR="004F6595" w:rsidRDefault="004F6595" w:rsidP="004F6595">
      <w:pPr>
        <w:pStyle w:val="Bezodstpw"/>
        <w:ind w:left="284"/>
        <w:jc w:val="both"/>
        <w:rPr>
          <w:b/>
          <w:szCs w:val="24"/>
        </w:rPr>
      </w:pPr>
    </w:p>
    <w:p w:rsidR="004F6595" w:rsidRDefault="004F6595" w:rsidP="004F6595">
      <w:pPr>
        <w:pStyle w:val="Bezodstpw"/>
        <w:jc w:val="both"/>
      </w:pPr>
      <w:r>
        <w:rPr>
          <w:szCs w:val="24"/>
        </w:rPr>
        <w:t xml:space="preserve">- zgodnie z zapytaniem ofertowym z dnia ……………. </w:t>
      </w:r>
      <w:r>
        <w:rPr>
          <w:b/>
          <w:szCs w:val="24"/>
        </w:rPr>
        <w:t>2018 r.</w:t>
      </w:r>
    </w:p>
    <w:p w:rsidR="004F6595" w:rsidRDefault="004F6595" w:rsidP="004F6595">
      <w:pPr>
        <w:pStyle w:val="Bezodstpw"/>
        <w:rPr>
          <w:b/>
          <w:szCs w:val="24"/>
        </w:rPr>
      </w:pPr>
    </w:p>
    <w:p w:rsidR="004F6595" w:rsidRDefault="004F6595" w:rsidP="004F6595">
      <w:pPr>
        <w:pStyle w:val="Bezodstpw"/>
        <w:spacing w:line="480" w:lineRule="auto"/>
      </w:pPr>
      <w:r>
        <w:rPr>
          <w:szCs w:val="24"/>
        </w:rPr>
        <w:t>za cenę brutto…………………………………………………………………………............................................ zł,</w:t>
      </w:r>
    </w:p>
    <w:p w:rsidR="004F6595" w:rsidRDefault="004F6595" w:rsidP="004F6595">
      <w:pPr>
        <w:pStyle w:val="Bezodstpw"/>
        <w:spacing w:line="480" w:lineRule="auto"/>
      </w:pPr>
      <w:r>
        <w:rPr>
          <w:szCs w:val="24"/>
        </w:rPr>
        <w:t>(słownie.....................................................................................................................................………………………………………………………………………………………………………………………………………………)</w:t>
      </w:r>
    </w:p>
    <w:p w:rsidR="004F6595" w:rsidRPr="002C483A" w:rsidRDefault="004F6595" w:rsidP="004F6595">
      <w:pPr>
        <w:pStyle w:val="Bezodstpw"/>
      </w:pPr>
      <w:r>
        <w:rPr>
          <w:szCs w:val="24"/>
        </w:rPr>
        <w:t xml:space="preserve">Termin realizacji zamówienia: </w:t>
      </w:r>
      <w:r>
        <w:t xml:space="preserve"> </w:t>
      </w:r>
      <w:r>
        <w:rPr>
          <w:b/>
          <w:bCs/>
          <w:color w:val="FF0000"/>
          <w:szCs w:val="24"/>
        </w:rPr>
        <w:t xml:space="preserve"> </w:t>
      </w:r>
      <w:r w:rsidRPr="002C483A">
        <w:rPr>
          <w:b/>
          <w:szCs w:val="24"/>
        </w:rPr>
        <w:t>do 30 września 2018 r.</w:t>
      </w:r>
    </w:p>
    <w:p w:rsidR="004F6595" w:rsidRDefault="004F6595" w:rsidP="004F6595">
      <w:pPr>
        <w:pStyle w:val="Bezodstpw"/>
        <w:ind w:left="284" w:hanging="284"/>
        <w:jc w:val="both"/>
        <w:rPr>
          <w:b/>
          <w:bCs/>
          <w:szCs w:val="24"/>
        </w:rPr>
      </w:pPr>
    </w:p>
    <w:p w:rsidR="004F6595" w:rsidRPr="002C483A" w:rsidRDefault="004F6595" w:rsidP="004F6595">
      <w:pPr>
        <w:pStyle w:val="Bezodstpw"/>
      </w:pPr>
      <w:r w:rsidRPr="002C483A">
        <w:rPr>
          <w:szCs w:val="24"/>
        </w:rPr>
        <w:t>Oświadczam, że oferta jest ważna 30 dni od dnia jej złożenia.</w:t>
      </w:r>
    </w:p>
    <w:p w:rsidR="004F6595" w:rsidRDefault="004F6595" w:rsidP="004F6595">
      <w:pPr>
        <w:pStyle w:val="Bezodstpw"/>
        <w:rPr>
          <w:color w:val="FF0000"/>
          <w:szCs w:val="24"/>
        </w:rPr>
      </w:pPr>
    </w:p>
    <w:p w:rsidR="004F6595" w:rsidRDefault="004F6595" w:rsidP="004F6595">
      <w:pPr>
        <w:pStyle w:val="Bezodstpw"/>
      </w:pPr>
      <w:r>
        <w:rPr>
          <w:szCs w:val="24"/>
        </w:rPr>
        <w:t>Akceptuję załączony wzór umowy.</w:t>
      </w:r>
    </w:p>
    <w:p w:rsidR="004F6595" w:rsidRDefault="004F6595" w:rsidP="004F6595">
      <w:pPr>
        <w:pStyle w:val="Bezodstpw"/>
        <w:rPr>
          <w:szCs w:val="24"/>
        </w:rPr>
      </w:pPr>
    </w:p>
    <w:p w:rsidR="004F6595" w:rsidRDefault="004F6595" w:rsidP="004F6595">
      <w:pPr>
        <w:pStyle w:val="Bezodstpw"/>
      </w:pPr>
      <w:r>
        <w:rPr>
          <w:szCs w:val="24"/>
        </w:rPr>
        <w:t xml:space="preserve">Na wykonane roboty udzielam/y: </w:t>
      </w:r>
      <w:r w:rsidRPr="002C483A">
        <w:rPr>
          <w:b/>
          <w:szCs w:val="24"/>
        </w:rPr>
        <w:t xml:space="preserve">60 </w:t>
      </w:r>
      <w:r>
        <w:rPr>
          <w:b/>
          <w:szCs w:val="24"/>
        </w:rPr>
        <w:t>miesięcznej gwarancji.</w:t>
      </w:r>
    </w:p>
    <w:p w:rsidR="004F6595" w:rsidRDefault="004F6595" w:rsidP="004F6595">
      <w:pPr>
        <w:pStyle w:val="Bezodstpw"/>
        <w:rPr>
          <w:szCs w:val="24"/>
        </w:rPr>
      </w:pPr>
    </w:p>
    <w:p w:rsidR="004F6595" w:rsidRDefault="004F6595" w:rsidP="004F6595">
      <w:pPr>
        <w:pStyle w:val="Bezodstpw"/>
      </w:pPr>
      <w:r>
        <w:rPr>
          <w:szCs w:val="24"/>
        </w:rPr>
        <w:t>Załącznikami do niniejszej oferty są:</w:t>
      </w:r>
    </w:p>
    <w:p w:rsidR="004F6595" w:rsidRDefault="004F6595" w:rsidP="004F6595">
      <w:pPr>
        <w:pStyle w:val="Bezodstpw"/>
        <w:rPr>
          <w:szCs w:val="24"/>
        </w:rPr>
      </w:pPr>
    </w:p>
    <w:p w:rsidR="004F6595" w:rsidRDefault="004F6595" w:rsidP="004F6595">
      <w:pPr>
        <w:pStyle w:val="Bezodstpw"/>
        <w:numPr>
          <w:ilvl w:val="0"/>
          <w:numId w:val="9"/>
        </w:numPr>
        <w:ind w:left="284" w:hanging="284"/>
      </w:pPr>
      <w:r>
        <w:rPr>
          <w:szCs w:val="24"/>
        </w:rPr>
        <w:t>oświadczenie wykonawcy.</w:t>
      </w:r>
    </w:p>
    <w:p w:rsidR="004F6595" w:rsidRDefault="004F6595" w:rsidP="004F6595">
      <w:pPr>
        <w:pStyle w:val="Bezodstpw"/>
        <w:numPr>
          <w:ilvl w:val="0"/>
          <w:numId w:val="9"/>
        </w:numPr>
        <w:ind w:left="284" w:hanging="284"/>
      </w:pPr>
      <w:r>
        <w:rPr>
          <w:szCs w:val="24"/>
        </w:rPr>
        <w:t>kosztorys ofertowy - uproszczony.</w:t>
      </w:r>
    </w:p>
    <w:p w:rsidR="004F6595" w:rsidRDefault="004F6595" w:rsidP="004F6595">
      <w:pPr>
        <w:pStyle w:val="Bezodstpw"/>
        <w:rPr>
          <w:szCs w:val="24"/>
        </w:rPr>
      </w:pPr>
    </w:p>
    <w:p w:rsidR="004F6595" w:rsidRDefault="004F6595" w:rsidP="004F6595">
      <w:pPr>
        <w:pStyle w:val="Bezodstpw"/>
      </w:pPr>
      <w:r>
        <w:rPr>
          <w:szCs w:val="24"/>
        </w:rPr>
        <w:t>………………………………………….                                    ………………………………………….</w:t>
      </w:r>
    </w:p>
    <w:p w:rsidR="004F6595" w:rsidRDefault="004F6595" w:rsidP="004F6595">
      <w:pPr>
        <w:pStyle w:val="Bezodstpw"/>
      </w:pPr>
      <w:r>
        <w:rPr>
          <w:szCs w:val="24"/>
        </w:rPr>
        <w:t xml:space="preserve"> miejscowość i data                                                   </w:t>
      </w:r>
      <w:r>
        <w:rPr>
          <w:iCs/>
          <w:szCs w:val="24"/>
        </w:rPr>
        <w:t>Pieczęć i podpis Wykonawcy</w:t>
      </w:r>
    </w:p>
    <w:p w:rsidR="004F6595" w:rsidRDefault="004F6595" w:rsidP="004F6595">
      <w:pPr>
        <w:pStyle w:val="Bezodstpw"/>
        <w:rPr>
          <w:szCs w:val="24"/>
        </w:rPr>
      </w:pPr>
    </w:p>
    <w:p w:rsidR="004F6595" w:rsidRDefault="004F6595" w:rsidP="004F6595">
      <w:pPr>
        <w:pStyle w:val="Bezodstpw"/>
        <w:jc w:val="right"/>
      </w:pPr>
      <w:r>
        <w:rPr>
          <w:b/>
          <w:szCs w:val="24"/>
        </w:rPr>
        <w:lastRenderedPageBreak/>
        <w:t>Załącznik nr 2</w:t>
      </w:r>
    </w:p>
    <w:p w:rsidR="004F6595" w:rsidRDefault="004F6595" w:rsidP="004F6595">
      <w:pPr>
        <w:keepNext/>
        <w:numPr>
          <w:ilvl w:val="0"/>
          <w:numId w:val="1"/>
        </w:numPr>
        <w:spacing w:after="0" w:line="240" w:lineRule="auto"/>
        <w:jc w:val="center"/>
      </w:pPr>
      <w:r>
        <w:rPr>
          <w:rFonts w:eastAsia="Times New Roman"/>
          <w:b/>
          <w:bCs/>
          <w:sz w:val="24"/>
          <w:szCs w:val="24"/>
        </w:rPr>
        <w:t>OŚWIADCZENIE WYKONAWCY</w:t>
      </w:r>
    </w:p>
    <w:p w:rsidR="004F6595" w:rsidRDefault="004F6595" w:rsidP="004F6595">
      <w:pPr>
        <w:spacing w:after="0" w:line="240" w:lineRule="auto"/>
        <w:jc w:val="center"/>
        <w:rPr>
          <w:rFonts w:eastAsia="Times New Roman"/>
          <w:b/>
          <w:bCs/>
          <w:sz w:val="24"/>
          <w:szCs w:val="24"/>
        </w:rPr>
      </w:pPr>
    </w:p>
    <w:p w:rsidR="004F6595" w:rsidRDefault="004F6595" w:rsidP="004F6595">
      <w:pPr>
        <w:spacing w:after="0" w:line="240" w:lineRule="auto"/>
        <w:rPr>
          <w:rFonts w:eastAsia="Times New Roman"/>
          <w:b/>
          <w:bCs/>
          <w:sz w:val="24"/>
          <w:szCs w:val="24"/>
        </w:rPr>
      </w:pPr>
    </w:p>
    <w:p w:rsidR="004F6595" w:rsidRDefault="004F6595" w:rsidP="004F6595">
      <w:pPr>
        <w:pStyle w:val="Bezodstpw"/>
      </w:pPr>
      <w:r>
        <w:rPr>
          <w:szCs w:val="24"/>
        </w:rPr>
        <w:t>Wykonawca:</w:t>
      </w:r>
    </w:p>
    <w:p w:rsidR="004F6595" w:rsidRDefault="004F6595" w:rsidP="004F6595">
      <w:pPr>
        <w:pStyle w:val="Bezodstpw"/>
      </w:pPr>
      <w:r>
        <w:rPr>
          <w:szCs w:val="24"/>
        </w:rPr>
        <w:t>……………………………………………………………………………………………………………………………………........</w:t>
      </w:r>
    </w:p>
    <w:p w:rsidR="004F6595" w:rsidRDefault="004F6595" w:rsidP="004F6595">
      <w:pPr>
        <w:pStyle w:val="Bezodstpw"/>
      </w:pPr>
      <w:r>
        <w:rPr>
          <w:szCs w:val="24"/>
        </w:rPr>
        <w:t>……………………………………………………………………………………………………………………………………………</w:t>
      </w:r>
    </w:p>
    <w:p w:rsidR="004F6595" w:rsidRDefault="004F6595" w:rsidP="004F6595">
      <w:pPr>
        <w:pStyle w:val="Bezodstpw"/>
      </w:pPr>
      <w:r>
        <w:rPr>
          <w:szCs w:val="24"/>
        </w:rPr>
        <w:t>……………………………………………………………………………………………………………………………………........</w:t>
      </w:r>
    </w:p>
    <w:p w:rsidR="004F6595" w:rsidRDefault="004F6595" w:rsidP="004F6595">
      <w:pPr>
        <w:pStyle w:val="Bezodstpw"/>
      </w:pPr>
      <w:r>
        <w:rPr>
          <w:szCs w:val="24"/>
        </w:rPr>
        <w:t>z siedzibą: ……………………………………………………………………………………………………………………………………………</w:t>
      </w:r>
    </w:p>
    <w:p w:rsidR="004F6595" w:rsidRDefault="004F6595" w:rsidP="004F6595">
      <w:pPr>
        <w:pStyle w:val="Bezodstpw"/>
      </w:pPr>
      <w:r>
        <w:rPr>
          <w:szCs w:val="24"/>
        </w:rPr>
        <w:t>……………………………………………………………………………………………………………………………………………</w:t>
      </w:r>
    </w:p>
    <w:p w:rsidR="004F6595" w:rsidRDefault="004F6595" w:rsidP="004F6595">
      <w:pPr>
        <w:pStyle w:val="Bezodstpw"/>
      </w:pPr>
      <w:r>
        <w:rPr>
          <w:szCs w:val="24"/>
        </w:rPr>
        <w:t>NIP: ……………………………………………. REGON: …………………………………………….</w:t>
      </w:r>
    </w:p>
    <w:p w:rsidR="004F6595" w:rsidRDefault="004F6595" w:rsidP="004F6595">
      <w:pPr>
        <w:pStyle w:val="Bezodstpw"/>
      </w:pPr>
      <w:r>
        <w:rPr>
          <w:szCs w:val="24"/>
        </w:rPr>
        <w:t>Telefon: ……………………………. Fax: …………………………………. e-mail: ………………………………..</w:t>
      </w:r>
    </w:p>
    <w:p w:rsidR="004F6595" w:rsidRDefault="004F6595" w:rsidP="004F6595">
      <w:pPr>
        <w:spacing w:after="0" w:line="240" w:lineRule="auto"/>
        <w:rPr>
          <w:rFonts w:eastAsia="Times New Roman"/>
          <w:sz w:val="24"/>
          <w:szCs w:val="24"/>
        </w:rPr>
      </w:pPr>
    </w:p>
    <w:p w:rsidR="004F6595" w:rsidRDefault="004F6595" w:rsidP="004F6595">
      <w:pPr>
        <w:spacing w:after="0" w:line="240" w:lineRule="auto"/>
      </w:pPr>
      <w:r>
        <w:rPr>
          <w:rFonts w:eastAsia="Times New Roman"/>
          <w:b/>
          <w:bCs/>
          <w:sz w:val="24"/>
          <w:szCs w:val="24"/>
        </w:rPr>
        <w:t xml:space="preserve">Oświadczam, że: </w:t>
      </w:r>
    </w:p>
    <w:p w:rsidR="004F6595" w:rsidRDefault="004F6595" w:rsidP="004F6595">
      <w:pPr>
        <w:numPr>
          <w:ilvl w:val="0"/>
          <w:numId w:val="2"/>
        </w:numPr>
        <w:tabs>
          <w:tab w:val="left" w:pos="284"/>
        </w:tabs>
        <w:spacing w:after="0" w:line="240" w:lineRule="auto"/>
        <w:ind w:left="284" w:hanging="284"/>
        <w:jc w:val="both"/>
      </w:pPr>
      <w:r>
        <w:rPr>
          <w:rFonts w:eastAsia="Times New Roman"/>
          <w:sz w:val="24"/>
          <w:szCs w:val="24"/>
        </w:rPr>
        <w:t xml:space="preserve">Posiadam uprawnienia do wykonywania określonej działalności lub czynności zgodnie </w:t>
      </w:r>
      <w:r>
        <w:rPr>
          <w:rFonts w:eastAsia="Times New Roman"/>
          <w:sz w:val="24"/>
          <w:szCs w:val="24"/>
        </w:rPr>
        <w:br/>
        <w:t>z wymogami właściwej ustawy.</w:t>
      </w:r>
    </w:p>
    <w:p w:rsidR="004F6595" w:rsidRDefault="004F6595" w:rsidP="004F6595">
      <w:pPr>
        <w:numPr>
          <w:ilvl w:val="0"/>
          <w:numId w:val="2"/>
        </w:numPr>
        <w:tabs>
          <w:tab w:val="left" w:pos="284"/>
        </w:tabs>
        <w:spacing w:after="0" w:line="240" w:lineRule="auto"/>
        <w:ind w:left="284" w:hanging="284"/>
        <w:jc w:val="both"/>
      </w:pPr>
      <w:r>
        <w:rPr>
          <w:rFonts w:eastAsia="Times New Roman"/>
          <w:sz w:val="24"/>
          <w:szCs w:val="24"/>
        </w:rPr>
        <w:t>Posiadam wiedzę i doświadczenie.</w:t>
      </w:r>
    </w:p>
    <w:p w:rsidR="004F6595" w:rsidRDefault="004F6595" w:rsidP="004F6595">
      <w:pPr>
        <w:numPr>
          <w:ilvl w:val="0"/>
          <w:numId w:val="2"/>
        </w:numPr>
        <w:tabs>
          <w:tab w:val="left" w:pos="284"/>
        </w:tabs>
        <w:spacing w:after="0" w:line="240" w:lineRule="auto"/>
        <w:ind w:left="284" w:hanging="284"/>
        <w:jc w:val="both"/>
      </w:pPr>
      <w:r>
        <w:rPr>
          <w:rFonts w:eastAsia="Times New Roman"/>
          <w:sz w:val="24"/>
          <w:szCs w:val="24"/>
        </w:rPr>
        <w:t>Dysponuję odpowiednim potencjałem technicznym oraz osobami zdolnymi do wykonania zamówienia.</w:t>
      </w:r>
    </w:p>
    <w:p w:rsidR="004F6595" w:rsidRDefault="004F6595" w:rsidP="004F6595">
      <w:pPr>
        <w:numPr>
          <w:ilvl w:val="0"/>
          <w:numId w:val="2"/>
        </w:numPr>
        <w:tabs>
          <w:tab w:val="left" w:pos="284"/>
        </w:tabs>
        <w:spacing w:after="0" w:line="240" w:lineRule="auto"/>
        <w:ind w:left="284" w:hanging="284"/>
        <w:jc w:val="both"/>
      </w:pPr>
      <w:r>
        <w:rPr>
          <w:rFonts w:eastAsia="Times New Roman"/>
          <w:sz w:val="24"/>
          <w:szCs w:val="24"/>
        </w:rPr>
        <w:t>Znajduję się w sytuacji ekonomicznej i finansowej, zapewniającej realizację zamówienia.</w:t>
      </w:r>
    </w:p>
    <w:p w:rsidR="004F6595" w:rsidRDefault="004F6595" w:rsidP="004F6595">
      <w:pPr>
        <w:spacing w:after="0" w:line="240" w:lineRule="auto"/>
        <w:ind w:left="600"/>
        <w:jc w:val="both"/>
        <w:rPr>
          <w:rFonts w:eastAsia="Times New Roman"/>
          <w:sz w:val="24"/>
          <w:szCs w:val="24"/>
        </w:rPr>
      </w:pPr>
    </w:p>
    <w:p w:rsidR="004F6595" w:rsidRDefault="004F6595" w:rsidP="004F6595">
      <w:pPr>
        <w:spacing w:after="0" w:line="240" w:lineRule="auto"/>
        <w:jc w:val="both"/>
      </w:pPr>
      <w:r>
        <w:rPr>
          <w:rFonts w:eastAsia="Times New Roman"/>
          <w:b/>
          <w:bCs/>
          <w:sz w:val="24"/>
          <w:szCs w:val="24"/>
        </w:rPr>
        <w:t>Ponadto, oświadczam że:</w:t>
      </w:r>
    </w:p>
    <w:p w:rsidR="004F6595" w:rsidRDefault="004F6595" w:rsidP="004F6595">
      <w:pPr>
        <w:pStyle w:val="Akapitzlist"/>
        <w:numPr>
          <w:ilvl w:val="0"/>
          <w:numId w:val="7"/>
        </w:numPr>
        <w:spacing w:after="0" w:line="240" w:lineRule="auto"/>
        <w:ind w:left="284" w:hanging="284"/>
        <w:jc w:val="both"/>
      </w:pPr>
      <w:r>
        <w:rPr>
          <w:rFonts w:eastAsia="Times New Roman"/>
          <w:sz w:val="24"/>
          <w:szCs w:val="24"/>
        </w:rPr>
        <w:t>Nie wyrządziłem szkody, nie wykonując zamówienia lub wykonując je nienależycie.</w:t>
      </w:r>
    </w:p>
    <w:p w:rsidR="004F6595" w:rsidRDefault="004F6595" w:rsidP="004F6595">
      <w:pPr>
        <w:pStyle w:val="Akapitzlist"/>
        <w:numPr>
          <w:ilvl w:val="0"/>
          <w:numId w:val="7"/>
        </w:numPr>
        <w:spacing w:after="0" w:line="240" w:lineRule="auto"/>
        <w:ind w:left="284" w:hanging="284"/>
        <w:jc w:val="both"/>
      </w:pPr>
      <w:r>
        <w:rPr>
          <w:rFonts w:eastAsia="Times New Roman"/>
          <w:sz w:val="24"/>
          <w:szCs w:val="24"/>
        </w:rPr>
        <w:t>Nie otwarto w stosunku do mnie likwidacji ani nie ogłoszono upadłości.</w:t>
      </w:r>
    </w:p>
    <w:p w:rsidR="004F6595" w:rsidRDefault="004F6595" w:rsidP="004F6595">
      <w:pPr>
        <w:numPr>
          <w:ilvl w:val="0"/>
          <w:numId w:val="7"/>
        </w:numPr>
        <w:spacing w:after="0" w:line="240" w:lineRule="auto"/>
        <w:ind w:left="284" w:hanging="284"/>
        <w:jc w:val="both"/>
      </w:pPr>
      <w:r>
        <w:rPr>
          <w:rFonts w:eastAsia="Times New Roman"/>
          <w:sz w:val="24"/>
          <w:szCs w:val="24"/>
        </w:rPr>
        <w:t>Nie zalegam z uiszczeniem podatków, opłat oraz składek na ubezpieczenie społeczne lub   zdrowotne, uzyskałem przewidziane prawem zwolnienie*, odroczenie*, rozłożenie na     raty zaległych płatności lub wstrzymanie w całości wykonania decyzji właściwego       organu*.</w:t>
      </w:r>
    </w:p>
    <w:p w:rsidR="004F6595" w:rsidRDefault="004F6595" w:rsidP="004F6595">
      <w:pPr>
        <w:numPr>
          <w:ilvl w:val="0"/>
          <w:numId w:val="7"/>
        </w:numPr>
        <w:spacing w:after="0" w:line="240" w:lineRule="auto"/>
        <w:ind w:left="284" w:hanging="284"/>
        <w:jc w:val="both"/>
      </w:pPr>
      <w:r>
        <w:rPr>
          <w:rFonts w:eastAsia="Times New Roman"/>
          <w:sz w:val="24"/>
          <w:szCs w:val="24"/>
        </w:rPr>
        <w:t>Żaden wspólnik spółki jawnej*, partner spółki partnerskiej*, komplementariusz spółki komandytowej oraz spółki komandytowo-akcyjnej*, urzędujący członek organu zarządzającego osoby prawnej* lub jako osoba fizyczna* nie został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F6595" w:rsidRDefault="004F6595" w:rsidP="004F6595">
      <w:pPr>
        <w:numPr>
          <w:ilvl w:val="0"/>
          <w:numId w:val="7"/>
        </w:numPr>
        <w:spacing w:after="0" w:line="240" w:lineRule="auto"/>
        <w:ind w:left="284" w:hanging="284"/>
        <w:jc w:val="both"/>
      </w:pPr>
      <w:r>
        <w:rPr>
          <w:rFonts w:eastAsia="Times New Roman"/>
          <w:sz w:val="24"/>
          <w:szCs w:val="24"/>
        </w:rPr>
        <w:t>nie wykonywałem bezpośrednio czynności związanych z przygotowaniem prowadzonego postępowania i nie posługiwałem się w celu sporządzenia oferty osobami uczestniczącymi w dokonywaniu tych czynności.</w:t>
      </w:r>
    </w:p>
    <w:p w:rsidR="004F6595" w:rsidRDefault="004F6595" w:rsidP="004F6595">
      <w:pPr>
        <w:spacing w:after="0" w:line="240" w:lineRule="auto"/>
        <w:jc w:val="both"/>
        <w:rPr>
          <w:rFonts w:eastAsia="Times New Roman"/>
          <w:sz w:val="24"/>
          <w:szCs w:val="24"/>
        </w:rPr>
      </w:pPr>
    </w:p>
    <w:p w:rsidR="004F6595" w:rsidRDefault="004F6595" w:rsidP="004F6595">
      <w:pPr>
        <w:pStyle w:val="Bezodstpw"/>
        <w:ind w:firstLine="284"/>
      </w:pPr>
      <w:r>
        <w:rPr>
          <w:szCs w:val="24"/>
        </w:rPr>
        <w:t>………………………………………….</w:t>
      </w:r>
      <w:r>
        <w:rPr>
          <w:szCs w:val="24"/>
        </w:rPr>
        <w:tab/>
      </w:r>
      <w:r>
        <w:rPr>
          <w:szCs w:val="24"/>
        </w:rPr>
        <w:tab/>
      </w:r>
    </w:p>
    <w:p w:rsidR="004F6595" w:rsidRDefault="004F6595" w:rsidP="004F6595">
      <w:pPr>
        <w:pStyle w:val="Bezodstpw"/>
      </w:pPr>
      <w:r>
        <w:rPr>
          <w:szCs w:val="24"/>
        </w:rPr>
        <w:t xml:space="preserve">    </w:t>
      </w:r>
      <w:r>
        <w:rPr>
          <w:szCs w:val="24"/>
        </w:rPr>
        <w:tab/>
        <w:t>miejscowość i data</w:t>
      </w:r>
    </w:p>
    <w:p w:rsidR="004F6595" w:rsidRDefault="004F6595" w:rsidP="004F6595">
      <w:pPr>
        <w:pStyle w:val="Bezodstpw"/>
        <w:ind w:left="2832"/>
      </w:pPr>
      <w:r>
        <w:rPr>
          <w:szCs w:val="24"/>
        </w:rPr>
        <w:t xml:space="preserve">                                               ………………………………………….</w:t>
      </w:r>
    </w:p>
    <w:p w:rsidR="004F6595" w:rsidRDefault="004F6595" w:rsidP="004F6595">
      <w:pPr>
        <w:pStyle w:val="Bezodstpw"/>
        <w:ind w:left="4956"/>
      </w:pPr>
      <w:r>
        <w:rPr>
          <w:iCs/>
          <w:szCs w:val="24"/>
        </w:rPr>
        <w:lastRenderedPageBreak/>
        <w:t xml:space="preserve">        Pieczęć i podpis Wykonawcy</w:t>
      </w:r>
    </w:p>
    <w:p w:rsidR="004F6595" w:rsidRDefault="004F6595" w:rsidP="004F6595">
      <w:pPr>
        <w:pStyle w:val="Bezodstpw"/>
        <w:jc w:val="right"/>
        <w:rPr>
          <w:b/>
          <w:strike/>
          <w:szCs w:val="24"/>
        </w:rPr>
      </w:pPr>
    </w:p>
    <w:p w:rsidR="004F6595" w:rsidRDefault="004F6595" w:rsidP="004F6595">
      <w:pPr>
        <w:pStyle w:val="Bezodstpw"/>
        <w:jc w:val="right"/>
      </w:pPr>
      <w:r>
        <w:rPr>
          <w:b/>
        </w:rPr>
        <w:t>Załącznik nr 3</w:t>
      </w:r>
    </w:p>
    <w:p w:rsidR="004F6595" w:rsidRDefault="004F6595" w:rsidP="004F6595">
      <w:pPr>
        <w:keepNext/>
        <w:numPr>
          <w:ilvl w:val="0"/>
          <w:numId w:val="1"/>
        </w:numPr>
        <w:spacing w:after="0" w:line="240" w:lineRule="auto"/>
        <w:jc w:val="center"/>
      </w:pPr>
      <w:r>
        <w:rPr>
          <w:rFonts w:eastAsia="Times New Roman"/>
          <w:b/>
          <w:bCs/>
          <w:sz w:val="24"/>
          <w:szCs w:val="24"/>
        </w:rPr>
        <w:t>WZÓR UMOWY</w:t>
      </w:r>
    </w:p>
    <w:p w:rsidR="004F6595" w:rsidRDefault="004F6595" w:rsidP="004F6595">
      <w:pPr>
        <w:pStyle w:val="Bezodstpw"/>
        <w:rPr>
          <w:rFonts w:eastAsia="Times New Roman"/>
          <w:b/>
          <w:bCs/>
          <w:szCs w:val="24"/>
        </w:rPr>
      </w:pPr>
    </w:p>
    <w:p w:rsidR="004F6595" w:rsidRDefault="004F6595" w:rsidP="004F6595">
      <w:pPr>
        <w:spacing w:after="0"/>
        <w:jc w:val="center"/>
      </w:pPr>
      <w:r>
        <w:rPr>
          <w:rFonts w:eastAsia="Times New Roman"/>
          <w:b/>
        </w:rPr>
        <w:t>UMOWA Nr IB.   .................</w:t>
      </w:r>
    </w:p>
    <w:p w:rsidR="004F6595" w:rsidRDefault="004F6595" w:rsidP="004F6595">
      <w:pPr>
        <w:spacing w:after="0"/>
        <w:jc w:val="center"/>
      </w:pPr>
      <w:r>
        <w:rPr>
          <w:rFonts w:eastAsia="Times New Roman"/>
          <w:b/>
        </w:rPr>
        <w:t>na wykonanie robót budowlanych</w:t>
      </w:r>
    </w:p>
    <w:p w:rsidR="004F6595" w:rsidRDefault="004F6595" w:rsidP="004F6595">
      <w:pPr>
        <w:tabs>
          <w:tab w:val="left" w:pos="5800"/>
        </w:tabs>
        <w:spacing w:after="0"/>
        <w:rPr>
          <w:rFonts w:eastAsia="Times New Roman"/>
          <w:b/>
        </w:rPr>
      </w:pPr>
    </w:p>
    <w:p w:rsidR="004F6595" w:rsidRDefault="004F6595" w:rsidP="004F6595">
      <w:pPr>
        <w:tabs>
          <w:tab w:val="left" w:pos="5800"/>
        </w:tabs>
        <w:spacing w:after="0"/>
        <w:rPr>
          <w:rFonts w:eastAsia="Times New Roman"/>
          <w:b/>
        </w:rPr>
      </w:pPr>
    </w:p>
    <w:p w:rsidR="004F6595" w:rsidRDefault="004F6595" w:rsidP="004F6595">
      <w:pPr>
        <w:spacing w:after="0"/>
      </w:pPr>
      <w:r>
        <w:rPr>
          <w:rFonts w:eastAsia="Times New Roman"/>
        </w:rPr>
        <w:t xml:space="preserve">zawarta w dniu </w:t>
      </w:r>
      <w:r>
        <w:rPr>
          <w:rFonts w:eastAsia="Times New Roman"/>
          <w:b/>
        </w:rPr>
        <w:t>………………………….</w:t>
      </w:r>
      <w:r>
        <w:rPr>
          <w:rFonts w:eastAsia="Times New Roman"/>
        </w:rPr>
        <w:t xml:space="preserve"> w Kuźni Raciborskiej pomiędzy:</w:t>
      </w:r>
    </w:p>
    <w:p w:rsidR="004F6595" w:rsidRDefault="004F6595" w:rsidP="004F6595">
      <w:pPr>
        <w:spacing w:after="0"/>
      </w:pPr>
      <w:r>
        <w:rPr>
          <w:rFonts w:eastAsia="Times New Roman"/>
          <w:b/>
        </w:rPr>
        <w:t>Gminą Kuźnia Raciborska</w:t>
      </w:r>
    </w:p>
    <w:p w:rsidR="004F6595" w:rsidRDefault="004F6595" w:rsidP="004F6595">
      <w:pPr>
        <w:spacing w:after="0"/>
      </w:pPr>
      <w:r>
        <w:rPr>
          <w:rFonts w:eastAsia="Times New Roman"/>
        </w:rPr>
        <w:t>z siedzibą w</w:t>
      </w:r>
      <w:r>
        <w:rPr>
          <w:rFonts w:eastAsia="Times New Roman"/>
          <w:b/>
        </w:rPr>
        <w:t xml:space="preserve"> 47-420 Kuźnia Raciborska, ul. Słowackiego 4 </w:t>
      </w:r>
    </w:p>
    <w:p w:rsidR="004F6595" w:rsidRDefault="004F6595" w:rsidP="004F6595">
      <w:pPr>
        <w:spacing w:after="0"/>
      </w:pPr>
      <w:r>
        <w:rPr>
          <w:rFonts w:eastAsia="Times New Roman"/>
          <w:b/>
        </w:rPr>
        <w:t>NIP: 639-10-02-778</w:t>
      </w:r>
    </w:p>
    <w:p w:rsidR="004F6595" w:rsidRDefault="004F6595" w:rsidP="004F6595">
      <w:pPr>
        <w:spacing w:after="0"/>
      </w:pPr>
      <w:r>
        <w:rPr>
          <w:rFonts w:eastAsia="Times New Roman"/>
        </w:rPr>
        <w:t>zwaną dalej „Zamawiającym”, reprezentowaną przez:</w:t>
      </w:r>
    </w:p>
    <w:p w:rsidR="004F6595" w:rsidRDefault="004F6595" w:rsidP="004F6595">
      <w:pPr>
        <w:spacing w:after="0"/>
      </w:pPr>
      <w:r>
        <w:rPr>
          <w:rFonts w:eastAsia="Times New Roman"/>
          <w:b/>
        </w:rPr>
        <w:t xml:space="preserve">Paweł Macha - Burmistrz Miasta </w:t>
      </w:r>
    </w:p>
    <w:p w:rsidR="004F6595" w:rsidRDefault="004F6595" w:rsidP="004F6595">
      <w:pPr>
        <w:spacing w:after="0"/>
        <w:jc w:val="both"/>
      </w:pPr>
      <w:r>
        <w:rPr>
          <w:rFonts w:eastAsia="Times New Roman"/>
          <w:bCs/>
        </w:rPr>
        <w:t>a</w:t>
      </w:r>
    </w:p>
    <w:p w:rsidR="004F6595" w:rsidRDefault="004F6595" w:rsidP="004F6595">
      <w:pPr>
        <w:spacing w:after="0"/>
        <w:jc w:val="both"/>
      </w:pPr>
      <w:r>
        <w:rPr>
          <w:rFonts w:eastAsia="Times New Roman"/>
          <w:b/>
          <w:lang w:eastAsia="pl-PL"/>
        </w:rPr>
        <w:t>............................................................................</w:t>
      </w:r>
    </w:p>
    <w:p w:rsidR="004F6595" w:rsidRDefault="004F6595" w:rsidP="004F6595">
      <w:pPr>
        <w:spacing w:after="0"/>
        <w:jc w:val="both"/>
      </w:pPr>
      <w:r>
        <w:rPr>
          <w:rFonts w:eastAsia="Times New Roman"/>
          <w:lang w:eastAsia="pl-PL"/>
        </w:rPr>
        <w:t xml:space="preserve">z siedzibą w </w:t>
      </w:r>
      <w:r>
        <w:rPr>
          <w:rFonts w:eastAsia="Times New Roman"/>
          <w:b/>
          <w:lang w:eastAsia="pl-PL"/>
        </w:rPr>
        <w:t>...........................................................</w:t>
      </w:r>
    </w:p>
    <w:p w:rsidR="004F6595" w:rsidRDefault="004F6595" w:rsidP="004F6595">
      <w:pPr>
        <w:tabs>
          <w:tab w:val="left" w:pos="2250"/>
        </w:tabs>
        <w:spacing w:after="0"/>
        <w:jc w:val="both"/>
      </w:pPr>
      <w:r>
        <w:rPr>
          <w:rFonts w:eastAsia="Times New Roman"/>
        </w:rPr>
        <w:t>zwanym dalej „Wykonawcą”</w:t>
      </w:r>
    </w:p>
    <w:p w:rsidR="004F6595" w:rsidRDefault="004F6595" w:rsidP="004F6595">
      <w:pPr>
        <w:tabs>
          <w:tab w:val="left" w:pos="2250"/>
        </w:tabs>
        <w:spacing w:after="0"/>
        <w:jc w:val="both"/>
        <w:rPr>
          <w:rFonts w:eastAsia="Times New Roman"/>
        </w:rPr>
      </w:pPr>
    </w:p>
    <w:p w:rsidR="004F6595" w:rsidRDefault="004F6595" w:rsidP="004F6595">
      <w:pPr>
        <w:tabs>
          <w:tab w:val="left" w:pos="2250"/>
        </w:tabs>
        <w:spacing w:after="0"/>
        <w:jc w:val="both"/>
        <w:rPr>
          <w:rFonts w:eastAsia="Times New Roman"/>
        </w:rPr>
      </w:pPr>
    </w:p>
    <w:p w:rsidR="004F6595" w:rsidRDefault="004F6595" w:rsidP="004F6595">
      <w:pPr>
        <w:spacing w:after="0" w:line="240" w:lineRule="auto"/>
        <w:jc w:val="both"/>
      </w:pPr>
      <w:r>
        <w:rPr>
          <w:rFonts w:eastAsia="Times New Roman"/>
          <w:b/>
        </w:rPr>
        <w:t>Niniejsza umowa została zawarta w oparciu o art. 4 ust. 8 ustawy z dnia 29 stycznia 2004 r. Prawo zamówień publicznych  (</w:t>
      </w:r>
      <w:proofErr w:type="spellStart"/>
      <w:r>
        <w:rPr>
          <w:rFonts w:eastAsia="Times New Roman"/>
          <w:b/>
        </w:rPr>
        <w:t>t</w:t>
      </w:r>
      <w:r>
        <w:rPr>
          <w:rFonts w:eastAsia="Times New Roman"/>
          <w:b/>
          <w:color w:val="FF0000"/>
        </w:rPr>
        <w:t>.</w:t>
      </w:r>
      <w:r>
        <w:rPr>
          <w:rFonts w:eastAsia="Times New Roman"/>
          <w:b/>
        </w:rPr>
        <w:t>j</w:t>
      </w:r>
      <w:proofErr w:type="spellEnd"/>
      <w:r>
        <w:rPr>
          <w:rFonts w:eastAsia="Times New Roman"/>
          <w:b/>
        </w:rPr>
        <w:t xml:space="preserve">. Dz. U. z 2017 r., poz. 1579 z </w:t>
      </w:r>
      <w:proofErr w:type="spellStart"/>
      <w:r>
        <w:rPr>
          <w:rFonts w:eastAsia="Times New Roman"/>
          <w:b/>
        </w:rPr>
        <w:t>późn</w:t>
      </w:r>
      <w:proofErr w:type="spellEnd"/>
      <w:r>
        <w:rPr>
          <w:rFonts w:eastAsia="Times New Roman"/>
          <w:b/>
        </w:rPr>
        <w:t>. zm.)</w:t>
      </w:r>
    </w:p>
    <w:p w:rsidR="004F6595" w:rsidRDefault="004F6595" w:rsidP="004F6595">
      <w:pPr>
        <w:spacing w:after="0" w:line="240" w:lineRule="auto"/>
        <w:jc w:val="both"/>
        <w:rPr>
          <w:rFonts w:eastAsia="Times New Roman"/>
          <w:b/>
        </w:rPr>
      </w:pPr>
    </w:p>
    <w:p w:rsidR="004F6595" w:rsidRDefault="004F6595" w:rsidP="004F6595">
      <w:pPr>
        <w:spacing w:after="0"/>
        <w:jc w:val="center"/>
      </w:pPr>
      <w:r>
        <w:rPr>
          <w:rFonts w:eastAsia="Times New Roman"/>
          <w:b/>
          <w:color w:val="000000"/>
        </w:rPr>
        <w:t>§ 1</w:t>
      </w:r>
    </w:p>
    <w:p w:rsidR="004F6595" w:rsidRDefault="004F6595" w:rsidP="004F6595">
      <w:pPr>
        <w:spacing w:after="0"/>
        <w:jc w:val="center"/>
      </w:pPr>
      <w:r>
        <w:rPr>
          <w:rFonts w:eastAsia="Times New Roman"/>
          <w:b/>
          <w:color w:val="000000"/>
        </w:rPr>
        <w:t>Opis przedmiotu zamówienia</w:t>
      </w:r>
    </w:p>
    <w:p w:rsidR="004F6595" w:rsidRDefault="004F6595" w:rsidP="004F6595">
      <w:pPr>
        <w:numPr>
          <w:ilvl w:val="0"/>
          <w:numId w:val="3"/>
        </w:numPr>
        <w:tabs>
          <w:tab w:val="left" w:pos="284"/>
        </w:tabs>
        <w:spacing w:after="0" w:line="240" w:lineRule="auto"/>
        <w:jc w:val="both"/>
      </w:pPr>
      <w:r>
        <w:rPr>
          <w:rFonts w:eastAsia="Times New Roman"/>
          <w:color w:val="000000"/>
        </w:rPr>
        <w:t xml:space="preserve">Zamawiający powierza, a wykonawca w ramach niniejszej umowy zobowiązuje się do wykonania </w:t>
      </w:r>
      <w:r>
        <w:rPr>
          <w:rStyle w:val="Pogrubienie"/>
          <w:rFonts w:eastAsia="Times New Roman"/>
          <w:b w:val="0"/>
          <w:bCs w:val="0"/>
          <w:sz w:val="24"/>
          <w:szCs w:val="24"/>
        </w:rPr>
        <w:t xml:space="preserve">zadania pod nazwą </w:t>
      </w:r>
      <w:r>
        <w:rPr>
          <w:rFonts w:eastAsia="Times New Roman"/>
          <w:b/>
        </w:rPr>
        <w:t xml:space="preserve"> „</w:t>
      </w:r>
      <w:r>
        <w:rPr>
          <w:b/>
          <w:szCs w:val="24"/>
        </w:rPr>
        <w:t>Budowa Otwartej Strefy Aktywności w Rudzie Kozielskiej" w ramach programu rozwoju małej infrastruktury sportowo-rekreacyjnej o charakterze wielopokoleniowym - otwarte strefy aktywności (OSA) edycja 2018.</w:t>
      </w:r>
    </w:p>
    <w:p w:rsidR="004F6595" w:rsidRDefault="004F6595" w:rsidP="004F6595">
      <w:pPr>
        <w:numPr>
          <w:ilvl w:val="0"/>
          <w:numId w:val="3"/>
        </w:numPr>
        <w:tabs>
          <w:tab w:val="left" w:pos="284"/>
        </w:tabs>
        <w:spacing w:after="0" w:line="240" w:lineRule="auto"/>
        <w:jc w:val="both"/>
      </w:pPr>
      <w:r>
        <w:rPr>
          <w:szCs w:val="24"/>
        </w:rPr>
        <w:t>Przedmiot zamówienia obejmuje:</w:t>
      </w:r>
    </w:p>
    <w:p w:rsidR="004F6595" w:rsidRPr="002C483A" w:rsidRDefault="004F6595" w:rsidP="004F6595">
      <w:pPr>
        <w:pStyle w:val="Bezodstpw"/>
        <w:numPr>
          <w:ilvl w:val="0"/>
          <w:numId w:val="17"/>
        </w:numPr>
        <w:jc w:val="both"/>
      </w:pPr>
      <w:r>
        <w:rPr>
          <w:b/>
          <w:sz w:val="22"/>
        </w:rPr>
        <w:t xml:space="preserve">Wykonanie siłowni zewnętrznej, </w:t>
      </w:r>
      <w:r w:rsidRPr="002C483A">
        <w:rPr>
          <w:sz w:val="22"/>
        </w:rPr>
        <w:t>na którą składają się następujące urządzenia:</w:t>
      </w:r>
    </w:p>
    <w:p w:rsidR="004F6595" w:rsidRDefault="004F6595" w:rsidP="004F6595">
      <w:pPr>
        <w:pStyle w:val="Bezodstpw"/>
        <w:numPr>
          <w:ilvl w:val="0"/>
          <w:numId w:val="16"/>
        </w:numPr>
        <w:ind w:left="851" w:hanging="284"/>
        <w:jc w:val="both"/>
      </w:pPr>
      <w:r>
        <w:rPr>
          <w:sz w:val="22"/>
        </w:rPr>
        <w:t xml:space="preserve">Urządzenie dla osób niepełnosprawnych, wyciskanie - </w:t>
      </w:r>
      <w:r>
        <w:rPr>
          <w:b/>
          <w:sz w:val="22"/>
        </w:rPr>
        <w:t xml:space="preserve">szt. 1, mieszczące się w strefie bezpieczeństwa o wymiarach: </w:t>
      </w:r>
      <w:r>
        <w:rPr>
          <w:sz w:val="22"/>
        </w:rPr>
        <w:t>2,5x3,80 m.</w:t>
      </w:r>
    </w:p>
    <w:p w:rsidR="004F6595" w:rsidRDefault="004F6595" w:rsidP="004F6595">
      <w:pPr>
        <w:pStyle w:val="Bezodstpw"/>
        <w:numPr>
          <w:ilvl w:val="0"/>
          <w:numId w:val="16"/>
        </w:numPr>
        <w:ind w:left="851" w:hanging="284"/>
        <w:jc w:val="both"/>
      </w:pPr>
      <w:r>
        <w:rPr>
          <w:sz w:val="22"/>
        </w:rPr>
        <w:t xml:space="preserve">Urządzenie biegacz - </w:t>
      </w:r>
      <w:r>
        <w:rPr>
          <w:b/>
          <w:sz w:val="22"/>
        </w:rPr>
        <w:t>szt. 1,</w:t>
      </w:r>
      <w:r>
        <w:rPr>
          <w:sz w:val="22"/>
        </w:rPr>
        <w:t xml:space="preserve"> </w:t>
      </w:r>
      <w:r>
        <w:rPr>
          <w:b/>
          <w:sz w:val="22"/>
        </w:rPr>
        <w:t>mieszczące się w strefie bezpieczeństwa o wymiarach:</w:t>
      </w:r>
      <w:r>
        <w:rPr>
          <w:sz w:val="22"/>
        </w:rPr>
        <w:t xml:space="preserve"> 4,10x3,50 m.</w:t>
      </w:r>
    </w:p>
    <w:p w:rsidR="004F6595" w:rsidRDefault="004F6595" w:rsidP="004F6595">
      <w:pPr>
        <w:pStyle w:val="Bezodstpw"/>
        <w:numPr>
          <w:ilvl w:val="0"/>
          <w:numId w:val="16"/>
        </w:numPr>
        <w:ind w:left="851" w:hanging="284"/>
        <w:jc w:val="both"/>
      </w:pPr>
      <w:r>
        <w:rPr>
          <w:sz w:val="22"/>
        </w:rPr>
        <w:t xml:space="preserve">Urządzenie wioślarz -  </w:t>
      </w:r>
      <w:r>
        <w:rPr>
          <w:b/>
          <w:sz w:val="22"/>
        </w:rPr>
        <w:t>szt.1,</w:t>
      </w:r>
      <w:r>
        <w:rPr>
          <w:sz w:val="22"/>
        </w:rPr>
        <w:t xml:space="preserve"> </w:t>
      </w:r>
      <w:r>
        <w:rPr>
          <w:b/>
          <w:sz w:val="22"/>
        </w:rPr>
        <w:t>mieszczące się w strefie bezpieczeństwa o wymiarach:</w:t>
      </w:r>
      <w:r>
        <w:rPr>
          <w:sz w:val="22"/>
        </w:rPr>
        <w:t xml:space="preserve"> 4,35x3,85 m.</w:t>
      </w:r>
    </w:p>
    <w:p w:rsidR="004F6595" w:rsidRDefault="004F6595" w:rsidP="004F6595">
      <w:pPr>
        <w:pStyle w:val="Bezodstpw"/>
        <w:numPr>
          <w:ilvl w:val="0"/>
          <w:numId w:val="16"/>
        </w:numPr>
        <w:ind w:left="851" w:hanging="284"/>
        <w:jc w:val="both"/>
      </w:pPr>
      <w:r>
        <w:rPr>
          <w:sz w:val="22"/>
        </w:rPr>
        <w:t xml:space="preserve">Urządzenie narciarz -  </w:t>
      </w:r>
      <w:r>
        <w:rPr>
          <w:b/>
          <w:sz w:val="22"/>
        </w:rPr>
        <w:t>szt.1,</w:t>
      </w:r>
      <w:r>
        <w:rPr>
          <w:sz w:val="22"/>
        </w:rPr>
        <w:t xml:space="preserve"> </w:t>
      </w:r>
      <w:r>
        <w:rPr>
          <w:b/>
          <w:sz w:val="22"/>
        </w:rPr>
        <w:t>mieszczące się w strefie bezpieczeństwa o wymiarach:</w:t>
      </w:r>
      <w:r>
        <w:rPr>
          <w:sz w:val="22"/>
        </w:rPr>
        <w:t xml:space="preserve"> 4,15x3,65 m.</w:t>
      </w:r>
    </w:p>
    <w:p w:rsidR="004F6595" w:rsidRDefault="004F6595" w:rsidP="004F6595">
      <w:pPr>
        <w:pStyle w:val="Bezodstpw"/>
        <w:numPr>
          <w:ilvl w:val="0"/>
          <w:numId w:val="16"/>
        </w:numPr>
        <w:ind w:left="851" w:hanging="284"/>
        <w:jc w:val="both"/>
      </w:pPr>
      <w:r>
        <w:rPr>
          <w:sz w:val="22"/>
        </w:rPr>
        <w:t xml:space="preserve">Urządzenie jeździec - </w:t>
      </w:r>
      <w:r>
        <w:rPr>
          <w:b/>
          <w:sz w:val="22"/>
        </w:rPr>
        <w:t>szt.1,</w:t>
      </w:r>
      <w:r>
        <w:rPr>
          <w:sz w:val="22"/>
        </w:rPr>
        <w:t xml:space="preserve"> </w:t>
      </w:r>
      <w:r>
        <w:rPr>
          <w:b/>
          <w:sz w:val="22"/>
        </w:rPr>
        <w:t>mieszczące się w strefie bezpieczeństwa o wymiarach:</w:t>
      </w:r>
      <w:r>
        <w:rPr>
          <w:sz w:val="22"/>
        </w:rPr>
        <w:t xml:space="preserve"> 4,30x3,55 m.</w:t>
      </w:r>
    </w:p>
    <w:p w:rsidR="004F6595" w:rsidRDefault="004F6595" w:rsidP="004F6595">
      <w:pPr>
        <w:pStyle w:val="Bezodstpw"/>
        <w:numPr>
          <w:ilvl w:val="0"/>
          <w:numId w:val="16"/>
        </w:numPr>
        <w:ind w:left="851" w:hanging="284"/>
        <w:jc w:val="both"/>
      </w:pPr>
      <w:r>
        <w:rPr>
          <w:sz w:val="22"/>
        </w:rPr>
        <w:t xml:space="preserve">Urządzenie motyl - </w:t>
      </w:r>
      <w:r>
        <w:rPr>
          <w:b/>
          <w:sz w:val="22"/>
        </w:rPr>
        <w:t>szt.1,</w:t>
      </w:r>
      <w:r>
        <w:rPr>
          <w:sz w:val="22"/>
        </w:rPr>
        <w:t xml:space="preserve"> </w:t>
      </w:r>
      <w:r>
        <w:rPr>
          <w:b/>
          <w:sz w:val="22"/>
        </w:rPr>
        <w:t>mieszczące się w strefie bezpieczeństwa o wymiarach:</w:t>
      </w:r>
      <w:r>
        <w:rPr>
          <w:sz w:val="22"/>
        </w:rPr>
        <w:t xml:space="preserve"> 2,80x4,50 m.</w:t>
      </w:r>
    </w:p>
    <w:p w:rsidR="004F6595" w:rsidRPr="002C483A" w:rsidRDefault="004F6595" w:rsidP="004F6595">
      <w:pPr>
        <w:pStyle w:val="Bezodstpw"/>
        <w:numPr>
          <w:ilvl w:val="0"/>
          <w:numId w:val="17"/>
        </w:numPr>
        <w:jc w:val="both"/>
      </w:pPr>
      <w:r>
        <w:rPr>
          <w:b/>
          <w:sz w:val="22"/>
        </w:rPr>
        <w:t xml:space="preserve">Wykonanie placu zabaw dla dzieci, </w:t>
      </w:r>
      <w:r w:rsidRPr="002C483A">
        <w:rPr>
          <w:sz w:val="22"/>
        </w:rPr>
        <w:t>na który składają się następujące urządzenia:</w:t>
      </w:r>
    </w:p>
    <w:p w:rsidR="004F6595" w:rsidRDefault="004F6595" w:rsidP="004F6595">
      <w:pPr>
        <w:pStyle w:val="Bezodstpw"/>
        <w:numPr>
          <w:ilvl w:val="0"/>
          <w:numId w:val="15"/>
        </w:numPr>
        <w:jc w:val="both"/>
      </w:pPr>
      <w:r>
        <w:rPr>
          <w:sz w:val="22"/>
        </w:rPr>
        <w:t xml:space="preserve">Zestaw wspinaczkowy okrągły, </w:t>
      </w:r>
      <w:r>
        <w:rPr>
          <w:b/>
          <w:sz w:val="22"/>
        </w:rPr>
        <w:t xml:space="preserve">szt. 1 - mieszczący się w strefie bezpieczeństwa o wymiarach: </w:t>
      </w:r>
      <w:r>
        <w:rPr>
          <w:sz w:val="22"/>
        </w:rPr>
        <w:t>2,5x3,80 m i wysokości do 1,80 m, skład którego wchodzi:</w:t>
      </w:r>
    </w:p>
    <w:p w:rsidR="004F6595" w:rsidRDefault="004F6595" w:rsidP="004F6595">
      <w:pPr>
        <w:pStyle w:val="Bezodstpw"/>
        <w:ind w:left="708"/>
        <w:jc w:val="both"/>
      </w:pPr>
      <w:r>
        <w:rPr>
          <w:sz w:val="22"/>
        </w:rPr>
        <w:t>- drabinka,</w:t>
      </w:r>
    </w:p>
    <w:p w:rsidR="004F6595" w:rsidRDefault="004F6595" w:rsidP="004F6595">
      <w:pPr>
        <w:pStyle w:val="Bezodstpw"/>
        <w:ind w:left="708"/>
        <w:jc w:val="both"/>
      </w:pPr>
      <w:r>
        <w:rPr>
          <w:sz w:val="22"/>
        </w:rPr>
        <w:lastRenderedPageBreak/>
        <w:t>- ścianka wspinaczkowa,</w:t>
      </w:r>
    </w:p>
    <w:p w:rsidR="004F6595" w:rsidRDefault="004F6595" w:rsidP="004F6595">
      <w:pPr>
        <w:pStyle w:val="Bezodstpw"/>
        <w:ind w:left="708"/>
        <w:jc w:val="both"/>
      </w:pPr>
      <w:r>
        <w:rPr>
          <w:sz w:val="22"/>
        </w:rPr>
        <w:t>- ścianka linowa,</w:t>
      </w:r>
    </w:p>
    <w:p w:rsidR="004F6595" w:rsidRDefault="004F6595" w:rsidP="004F6595">
      <w:pPr>
        <w:pStyle w:val="Bezodstpw"/>
        <w:ind w:left="708"/>
        <w:jc w:val="both"/>
      </w:pPr>
      <w:r>
        <w:rPr>
          <w:sz w:val="22"/>
        </w:rPr>
        <w:t>- obręcz linowa;</w:t>
      </w:r>
    </w:p>
    <w:p w:rsidR="004F6595" w:rsidRDefault="004F6595" w:rsidP="004F6595">
      <w:pPr>
        <w:pStyle w:val="Bezodstpw"/>
        <w:numPr>
          <w:ilvl w:val="0"/>
          <w:numId w:val="15"/>
        </w:numPr>
        <w:ind w:left="708"/>
        <w:jc w:val="both"/>
      </w:pPr>
      <w:r>
        <w:rPr>
          <w:sz w:val="22"/>
        </w:rPr>
        <w:t xml:space="preserve">Zestaw - </w:t>
      </w:r>
      <w:r>
        <w:rPr>
          <w:b/>
          <w:sz w:val="22"/>
        </w:rPr>
        <w:t>szt. 1</w:t>
      </w:r>
      <w:r>
        <w:rPr>
          <w:sz w:val="22"/>
        </w:rPr>
        <w:t xml:space="preserve">, </w:t>
      </w:r>
      <w:r>
        <w:rPr>
          <w:b/>
          <w:sz w:val="22"/>
        </w:rPr>
        <w:t xml:space="preserve">mieszczący się w strefie bezpieczeństwa o wymiarach: </w:t>
      </w:r>
      <w:r>
        <w:rPr>
          <w:sz w:val="22"/>
        </w:rPr>
        <w:t>5,55x5,10 m i wysokości do 2,40 m. w skład którego wchodzi:</w:t>
      </w:r>
    </w:p>
    <w:p w:rsidR="004F6595" w:rsidRDefault="004F6595" w:rsidP="004F6595">
      <w:pPr>
        <w:pStyle w:val="Bezodstpw"/>
        <w:ind w:left="708"/>
        <w:jc w:val="both"/>
      </w:pPr>
      <w:r>
        <w:rPr>
          <w:sz w:val="22"/>
        </w:rPr>
        <w:t>- wieża bez dachu - szt.1,</w:t>
      </w:r>
    </w:p>
    <w:p w:rsidR="004F6595" w:rsidRDefault="004F6595" w:rsidP="004F6595">
      <w:pPr>
        <w:pStyle w:val="Bezodstpw"/>
        <w:ind w:left="708"/>
        <w:jc w:val="both"/>
      </w:pPr>
      <w:r>
        <w:rPr>
          <w:sz w:val="22"/>
        </w:rPr>
        <w:t>- zjeżdżalnia bokami z tworzywa - szt.1,</w:t>
      </w:r>
    </w:p>
    <w:p w:rsidR="004F6595" w:rsidRDefault="004F6595" w:rsidP="004F6595">
      <w:pPr>
        <w:pStyle w:val="Bezodstpw"/>
        <w:ind w:firstLine="708"/>
        <w:jc w:val="both"/>
      </w:pPr>
      <w:r>
        <w:rPr>
          <w:sz w:val="22"/>
        </w:rPr>
        <w:t>- wejście wspinaczkowe - szt.1,</w:t>
      </w:r>
    </w:p>
    <w:p w:rsidR="004F6595" w:rsidRDefault="004F6595" w:rsidP="004F6595">
      <w:pPr>
        <w:pStyle w:val="Bezodstpw"/>
        <w:ind w:firstLine="708"/>
        <w:jc w:val="both"/>
      </w:pPr>
      <w:r>
        <w:rPr>
          <w:sz w:val="22"/>
        </w:rPr>
        <w:t>- Barierka - szt.1,</w:t>
      </w:r>
    </w:p>
    <w:p w:rsidR="004F6595" w:rsidRDefault="004F6595" w:rsidP="004F6595">
      <w:pPr>
        <w:pStyle w:val="Bezodstpw"/>
        <w:jc w:val="both"/>
      </w:pPr>
      <w:r>
        <w:rPr>
          <w:sz w:val="22"/>
        </w:rPr>
        <w:t xml:space="preserve">              - zjazd strażacki - szt.1</w:t>
      </w:r>
    </w:p>
    <w:p w:rsidR="004F6595" w:rsidRDefault="004F6595" w:rsidP="004F6595">
      <w:pPr>
        <w:pStyle w:val="Bezodstpw"/>
        <w:jc w:val="both"/>
      </w:pPr>
      <w:r>
        <w:rPr>
          <w:sz w:val="22"/>
        </w:rPr>
        <w:t xml:space="preserve">              -przeplotnia linowa pająk-  szt.1;</w:t>
      </w:r>
    </w:p>
    <w:p w:rsidR="004F6595" w:rsidRDefault="004F6595" w:rsidP="004F6595">
      <w:pPr>
        <w:pStyle w:val="Bezodstpw"/>
        <w:ind w:left="426" w:hanging="142"/>
        <w:jc w:val="both"/>
        <w:rPr>
          <w:sz w:val="22"/>
        </w:rPr>
      </w:pPr>
    </w:p>
    <w:p w:rsidR="004F6595" w:rsidRDefault="004F6595" w:rsidP="004F6595">
      <w:pPr>
        <w:pStyle w:val="Bezodstpw"/>
        <w:numPr>
          <w:ilvl w:val="0"/>
          <w:numId w:val="15"/>
        </w:numPr>
        <w:ind w:hanging="785"/>
        <w:jc w:val="both"/>
      </w:pPr>
      <w:proofErr w:type="spellStart"/>
      <w:r>
        <w:rPr>
          <w:sz w:val="22"/>
        </w:rPr>
        <w:t>Linarium</w:t>
      </w:r>
      <w:proofErr w:type="spellEnd"/>
      <w:r>
        <w:rPr>
          <w:sz w:val="22"/>
        </w:rPr>
        <w:t xml:space="preserve"> obrotowe - szt.1, </w:t>
      </w:r>
      <w:r>
        <w:rPr>
          <w:b/>
          <w:sz w:val="22"/>
        </w:rPr>
        <w:t xml:space="preserve">mieszczące się w strefie bezpieczeństwa o wymiarach: </w:t>
      </w:r>
    </w:p>
    <w:p w:rsidR="004F6595" w:rsidRDefault="004F6595" w:rsidP="004F6595">
      <w:pPr>
        <w:pStyle w:val="Bezodstpw"/>
        <w:ind w:firstLine="708"/>
        <w:jc w:val="both"/>
      </w:pPr>
      <w:r>
        <w:rPr>
          <w:sz w:val="22"/>
        </w:rPr>
        <w:t>średnica 5,55m;</w:t>
      </w:r>
    </w:p>
    <w:p w:rsidR="004F6595" w:rsidRDefault="004F6595" w:rsidP="004F6595">
      <w:pPr>
        <w:pStyle w:val="Bezodstpw"/>
        <w:ind w:left="708"/>
        <w:jc w:val="both"/>
        <w:rPr>
          <w:sz w:val="22"/>
        </w:rPr>
      </w:pPr>
    </w:p>
    <w:p w:rsidR="004F6595" w:rsidRDefault="004F6595" w:rsidP="004F6595">
      <w:pPr>
        <w:pStyle w:val="Bezodstpw"/>
        <w:numPr>
          <w:ilvl w:val="0"/>
          <w:numId w:val="15"/>
        </w:numPr>
        <w:ind w:left="709" w:hanging="425"/>
        <w:jc w:val="both"/>
      </w:pPr>
      <w:r>
        <w:rPr>
          <w:sz w:val="22"/>
        </w:rPr>
        <w:t>Mała huśtawka wagowa - szt.1,</w:t>
      </w:r>
      <w:r>
        <w:rPr>
          <w:b/>
          <w:sz w:val="22"/>
        </w:rPr>
        <w:t xml:space="preserve"> mieszcząca się w strefie bezpieczeństwa o wymiarach: </w:t>
      </w:r>
      <w:r>
        <w:rPr>
          <w:sz w:val="22"/>
        </w:rPr>
        <w:t>4,25x 2,15m;</w:t>
      </w:r>
    </w:p>
    <w:p w:rsidR="004F6595" w:rsidRDefault="004F6595" w:rsidP="004F6595">
      <w:pPr>
        <w:pStyle w:val="Bezodstpw"/>
        <w:ind w:left="709"/>
        <w:jc w:val="both"/>
        <w:rPr>
          <w:sz w:val="22"/>
        </w:rPr>
      </w:pPr>
    </w:p>
    <w:p w:rsidR="004F6595" w:rsidRDefault="004F6595" w:rsidP="004F6595">
      <w:pPr>
        <w:pStyle w:val="Bezodstpw"/>
        <w:numPr>
          <w:ilvl w:val="0"/>
          <w:numId w:val="15"/>
        </w:numPr>
        <w:ind w:left="709" w:hanging="425"/>
        <w:jc w:val="both"/>
      </w:pPr>
      <w:r>
        <w:rPr>
          <w:sz w:val="22"/>
        </w:rPr>
        <w:t xml:space="preserve">Huśtawka podwójna (siedzisko bocianie gniazdo i siedzisko pampers) - szt.1, </w:t>
      </w:r>
      <w:r>
        <w:rPr>
          <w:b/>
          <w:sz w:val="22"/>
        </w:rPr>
        <w:t xml:space="preserve">mieszcząca się w strefie bezpieczeństwa o wymiarach: </w:t>
      </w:r>
      <w:r>
        <w:rPr>
          <w:sz w:val="22"/>
        </w:rPr>
        <w:t xml:space="preserve">(nawierzchnia gumowa): </w:t>
      </w:r>
    </w:p>
    <w:p w:rsidR="004F6595" w:rsidRDefault="004F6595" w:rsidP="004F6595">
      <w:pPr>
        <w:pStyle w:val="Bezodstpw"/>
        <w:ind w:left="708"/>
        <w:jc w:val="both"/>
      </w:pPr>
      <w:r>
        <w:rPr>
          <w:sz w:val="22"/>
        </w:rPr>
        <w:t>5,10 x 7,50m;</w:t>
      </w:r>
    </w:p>
    <w:p w:rsidR="004F6595" w:rsidRDefault="004F6595" w:rsidP="004F6595">
      <w:pPr>
        <w:pStyle w:val="Bezodstpw"/>
        <w:ind w:firstLine="708"/>
        <w:jc w:val="both"/>
        <w:rPr>
          <w:sz w:val="22"/>
        </w:rPr>
      </w:pPr>
    </w:p>
    <w:p w:rsidR="004F6595" w:rsidRPr="002C483A" w:rsidRDefault="004F6595" w:rsidP="004F6595">
      <w:pPr>
        <w:pStyle w:val="Bezodstpw"/>
        <w:numPr>
          <w:ilvl w:val="0"/>
          <w:numId w:val="17"/>
        </w:numPr>
        <w:jc w:val="both"/>
      </w:pPr>
      <w:r>
        <w:rPr>
          <w:b/>
          <w:sz w:val="22"/>
        </w:rPr>
        <w:t xml:space="preserve">wykonanie strefy relaksu, </w:t>
      </w:r>
      <w:r w:rsidRPr="002C483A">
        <w:rPr>
          <w:sz w:val="22"/>
        </w:rPr>
        <w:t>na którą składają się następujące urządzenia:</w:t>
      </w:r>
      <w:r w:rsidRPr="002C483A">
        <w:rPr>
          <w:b/>
          <w:sz w:val="22"/>
        </w:rPr>
        <w:t xml:space="preserve">: </w:t>
      </w:r>
    </w:p>
    <w:p w:rsidR="004F6595" w:rsidRPr="002C483A" w:rsidRDefault="004F6595" w:rsidP="004F6595">
      <w:pPr>
        <w:pStyle w:val="Bezodstpw"/>
        <w:numPr>
          <w:ilvl w:val="0"/>
          <w:numId w:val="18"/>
        </w:numPr>
        <w:jc w:val="both"/>
      </w:pPr>
      <w:r w:rsidRPr="002C483A">
        <w:rPr>
          <w:sz w:val="22"/>
        </w:rPr>
        <w:t>stolik do gry w szachy  - 1 szt. z siedziskami - 4 szt.,</w:t>
      </w:r>
    </w:p>
    <w:p w:rsidR="004F6595" w:rsidRPr="002C483A" w:rsidRDefault="004F6595" w:rsidP="004F6595">
      <w:pPr>
        <w:pStyle w:val="Bezodstpw"/>
        <w:numPr>
          <w:ilvl w:val="0"/>
          <w:numId w:val="18"/>
        </w:numPr>
        <w:jc w:val="both"/>
      </w:pPr>
      <w:r w:rsidRPr="002C483A">
        <w:rPr>
          <w:sz w:val="22"/>
        </w:rPr>
        <w:t xml:space="preserve">stolik do gry w warcaby - 1 szt. z siedziskami - 4 </w:t>
      </w:r>
      <w:proofErr w:type="spellStart"/>
      <w:r w:rsidRPr="002C483A">
        <w:rPr>
          <w:sz w:val="22"/>
        </w:rPr>
        <w:t>szt</w:t>
      </w:r>
      <w:proofErr w:type="spellEnd"/>
      <w:r w:rsidRPr="002C483A">
        <w:rPr>
          <w:sz w:val="22"/>
        </w:rPr>
        <w:t>,</w:t>
      </w:r>
    </w:p>
    <w:p w:rsidR="004F6595" w:rsidRPr="002C483A" w:rsidRDefault="004F6595" w:rsidP="004F6595">
      <w:pPr>
        <w:pStyle w:val="Bezodstpw"/>
        <w:numPr>
          <w:ilvl w:val="0"/>
          <w:numId w:val="18"/>
        </w:numPr>
        <w:jc w:val="both"/>
      </w:pPr>
      <w:r w:rsidRPr="002C483A">
        <w:rPr>
          <w:sz w:val="22"/>
        </w:rPr>
        <w:t>ławka metalowa z oparciem - szt. 4</w:t>
      </w:r>
    </w:p>
    <w:p w:rsidR="004F6595" w:rsidRPr="002C483A" w:rsidRDefault="004F6595" w:rsidP="004F6595">
      <w:pPr>
        <w:pStyle w:val="Bezodstpw"/>
        <w:numPr>
          <w:ilvl w:val="0"/>
          <w:numId w:val="18"/>
        </w:numPr>
        <w:jc w:val="both"/>
      </w:pPr>
      <w:proofErr w:type="spellStart"/>
      <w:r w:rsidRPr="002C483A">
        <w:rPr>
          <w:sz w:val="22"/>
        </w:rPr>
        <w:t>pedałki</w:t>
      </w:r>
      <w:proofErr w:type="spellEnd"/>
      <w:r w:rsidRPr="002C483A">
        <w:rPr>
          <w:sz w:val="22"/>
        </w:rPr>
        <w:t xml:space="preserve"> do ćwiczeń na ławce - szt.1, mieszczące się w strefie bezpieczeństwa o wymiarach: 4,45 x 2,50m.</w:t>
      </w:r>
    </w:p>
    <w:p w:rsidR="004F6595" w:rsidRPr="002C483A" w:rsidRDefault="004F6595" w:rsidP="004F6595">
      <w:pPr>
        <w:pStyle w:val="Bezodstpw"/>
        <w:numPr>
          <w:ilvl w:val="0"/>
          <w:numId w:val="18"/>
        </w:numPr>
        <w:jc w:val="both"/>
      </w:pPr>
      <w:r w:rsidRPr="002C483A">
        <w:rPr>
          <w:sz w:val="22"/>
        </w:rPr>
        <w:t>kosz na śmieci - szt.2</w:t>
      </w:r>
    </w:p>
    <w:p w:rsidR="004F6595" w:rsidRPr="002C483A" w:rsidRDefault="004F6595" w:rsidP="004F6595">
      <w:pPr>
        <w:pStyle w:val="Bezodstpw"/>
        <w:numPr>
          <w:ilvl w:val="0"/>
          <w:numId w:val="18"/>
        </w:numPr>
        <w:jc w:val="both"/>
      </w:pPr>
      <w:r w:rsidRPr="002C483A">
        <w:rPr>
          <w:sz w:val="22"/>
        </w:rPr>
        <w:t>stojak na rowery- szt.1;</w:t>
      </w:r>
    </w:p>
    <w:p w:rsidR="004F6595" w:rsidRDefault="004F6595" w:rsidP="004F6595">
      <w:pPr>
        <w:pStyle w:val="Bezodstpw"/>
        <w:ind w:left="1080"/>
        <w:jc w:val="both"/>
        <w:rPr>
          <w:sz w:val="22"/>
        </w:rPr>
      </w:pPr>
    </w:p>
    <w:p w:rsidR="004F6595" w:rsidRDefault="004F6595" w:rsidP="004F6595">
      <w:pPr>
        <w:pStyle w:val="Bezodstpw"/>
        <w:jc w:val="both"/>
        <w:rPr>
          <w:b/>
          <w:sz w:val="22"/>
        </w:rPr>
      </w:pPr>
    </w:p>
    <w:p w:rsidR="004F6595" w:rsidRDefault="004F6595" w:rsidP="004F6595">
      <w:pPr>
        <w:pStyle w:val="Bezodstpw"/>
        <w:numPr>
          <w:ilvl w:val="0"/>
          <w:numId w:val="17"/>
        </w:numPr>
        <w:jc w:val="both"/>
      </w:pPr>
      <w:r>
        <w:rPr>
          <w:b/>
          <w:sz w:val="22"/>
        </w:rPr>
        <w:t>Wykonanie nawierzchnia placu zabaw i siłowni :</w:t>
      </w:r>
    </w:p>
    <w:p w:rsidR="004F6595" w:rsidRDefault="004F6595" w:rsidP="004F6595">
      <w:pPr>
        <w:pStyle w:val="Bezodstpw"/>
        <w:numPr>
          <w:ilvl w:val="0"/>
          <w:numId w:val="19"/>
        </w:numPr>
        <w:jc w:val="both"/>
      </w:pPr>
      <w:r>
        <w:rPr>
          <w:sz w:val="22"/>
        </w:rPr>
        <w:t>maty gumowej pod plac zabaw i siłownię, powierzchnia kładzenia maty ok. 246 m2.</w:t>
      </w:r>
    </w:p>
    <w:p w:rsidR="004F6595" w:rsidRDefault="004F6595" w:rsidP="004F6595">
      <w:pPr>
        <w:pStyle w:val="Bezodstpw"/>
        <w:ind w:left="1080"/>
        <w:jc w:val="both"/>
      </w:pPr>
      <w:r>
        <w:rPr>
          <w:sz w:val="22"/>
        </w:rPr>
        <w:t>- powierzchnia maty gumowej z formą odcisków pierścieni z otworami, umożliwiającymi</w:t>
      </w:r>
    </w:p>
    <w:p w:rsidR="004F6595" w:rsidRDefault="004F6595" w:rsidP="004F6595">
      <w:pPr>
        <w:pStyle w:val="Bezodstpw"/>
        <w:ind w:left="1080"/>
        <w:jc w:val="both"/>
      </w:pPr>
      <w:r>
        <w:rPr>
          <w:sz w:val="22"/>
        </w:rPr>
        <w:t>swobodny wzrost trawy prze matę. Wymiary maty 100x150 cm, grubość maty 2,2 cm</w:t>
      </w:r>
    </w:p>
    <w:p w:rsidR="004F6595" w:rsidRPr="00A47E19" w:rsidRDefault="004F6595" w:rsidP="004F6595">
      <w:pPr>
        <w:pStyle w:val="Bezodstpw"/>
        <w:numPr>
          <w:ilvl w:val="0"/>
          <w:numId w:val="19"/>
        </w:numPr>
        <w:jc w:val="both"/>
      </w:pPr>
      <w:r>
        <w:rPr>
          <w:sz w:val="22"/>
        </w:rPr>
        <w:t>utwardzenia z kostki brukowej betonowej pod stoliki do gry w szachy oraz w warcaby. Powierzchnia ok. 12,5 m2 (2,5x5m),</w:t>
      </w:r>
    </w:p>
    <w:p w:rsidR="004F6595" w:rsidRPr="002C483A" w:rsidRDefault="004F6595" w:rsidP="004F6595">
      <w:pPr>
        <w:pStyle w:val="Bezodstpw"/>
        <w:numPr>
          <w:ilvl w:val="0"/>
          <w:numId w:val="17"/>
        </w:numPr>
        <w:jc w:val="both"/>
        <w:rPr>
          <w:b/>
          <w:sz w:val="22"/>
        </w:rPr>
      </w:pPr>
      <w:r w:rsidRPr="002C483A">
        <w:rPr>
          <w:b/>
          <w:sz w:val="22"/>
        </w:rPr>
        <w:t>Nasadzenie drzew :</w:t>
      </w:r>
    </w:p>
    <w:p w:rsidR="004F6595" w:rsidRPr="002C483A" w:rsidRDefault="004F6595" w:rsidP="004F6595">
      <w:pPr>
        <w:pStyle w:val="Bezodstpw"/>
        <w:numPr>
          <w:ilvl w:val="0"/>
          <w:numId w:val="21"/>
        </w:numPr>
        <w:jc w:val="both"/>
        <w:rPr>
          <w:b/>
          <w:sz w:val="22"/>
        </w:rPr>
      </w:pPr>
      <w:r w:rsidRPr="002C483A">
        <w:rPr>
          <w:szCs w:val="24"/>
        </w:rPr>
        <w:t xml:space="preserve">Surmia </w:t>
      </w:r>
      <w:proofErr w:type="spellStart"/>
      <w:r w:rsidRPr="002C483A">
        <w:rPr>
          <w:szCs w:val="24"/>
        </w:rPr>
        <w:t>bignoniowa</w:t>
      </w:r>
      <w:proofErr w:type="spellEnd"/>
      <w:r w:rsidRPr="002C483A">
        <w:rPr>
          <w:szCs w:val="24"/>
        </w:rPr>
        <w:t xml:space="preserve"> - szt.6</w:t>
      </w:r>
    </w:p>
    <w:p w:rsidR="004F6595" w:rsidRPr="002C483A" w:rsidRDefault="004F6595" w:rsidP="004F6595">
      <w:pPr>
        <w:pStyle w:val="Bezodstpw"/>
        <w:numPr>
          <w:ilvl w:val="0"/>
          <w:numId w:val="17"/>
        </w:numPr>
        <w:jc w:val="both"/>
      </w:pPr>
      <w:r w:rsidRPr="002C483A">
        <w:rPr>
          <w:b/>
          <w:sz w:val="22"/>
        </w:rPr>
        <w:t xml:space="preserve">Wykonanie dokumentacji powykonawczej, w tym inwentaryzacji geodezyjnej, która  obejmuje: dostarczenie certyfikatów, atestów, </w:t>
      </w:r>
      <w:r w:rsidRPr="002C483A">
        <w:rPr>
          <w:b/>
          <w:sz w:val="22"/>
        </w:rPr>
        <w:tab/>
        <w:t xml:space="preserve">sporządzenie inwentaryzacji geodezyjnej powykonawczej oraz sporządzenie zestawienia powierzchni oraz wykazu urządzeń. </w:t>
      </w:r>
    </w:p>
    <w:p w:rsidR="004F6595" w:rsidRDefault="004F6595" w:rsidP="004F6595">
      <w:pPr>
        <w:pStyle w:val="Bezodstpw"/>
        <w:ind w:left="720"/>
        <w:jc w:val="both"/>
        <w:rPr>
          <w:b/>
        </w:rPr>
      </w:pPr>
    </w:p>
    <w:p w:rsidR="004F6595" w:rsidRPr="002C483A" w:rsidRDefault="004F6595" w:rsidP="004F6595">
      <w:pPr>
        <w:numPr>
          <w:ilvl w:val="0"/>
          <w:numId w:val="3"/>
        </w:numPr>
        <w:tabs>
          <w:tab w:val="left" w:pos="0"/>
          <w:tab w:val="left" w:pos="284"/>
        </w:tabs>
        <w:suppressAutoHyphens w:val="0"/>
        <w:spacing w:after="0" w:line="240" w:lineRule="auto"/>
        <w:jc w:val="both"/>
      </w:pPr>
      <w:r>
        <w:t xml:space="preserve">Szczegółowy zakres prac koniecznych do wykonania w ramach niniejszego zadania określa zapytanie ofertowe, dokumentacja projektowa, przedmiar robót oraz oferta Wykonawcy wraz z kosztorysem ofertowym – uproszczonym. </w:t>
      </w:r>
      <w:r w:rsidRPr="002C483A">
        <w:t>Dokumenty te stanowią integralne części umowy.</w:t>
      </w:r>
    </w:p>
    <w:p w:rsidR="004F6595" w:rsidRDefault="004F6595" w:rsidP="004F6595">
      <w:pPr>
        <w:tabs>
          <w:tab w:val="left" w:pos="0"/>
          <w:tab w:val="left" w:pos="284"/>
        </w:tabs>
        <w:suppressAutoHyphens w:val="0"/>
        <w:spacing w:after="0" w:line="240" w:lineRule="auto"/>
        <w:jc w:val="both"/>
      </w:pPr>
    </w:p>
    <w:p w:rsidR="004F6595" w:rsidRDefault="004F6595" w:rsidP="004F6595">
      <w:pPr>
        <w:tabs>
          <w:tab w:val="left" w:pos="0"/>
          <w:tab w:val="left" w:pos="284"/>
        </w:tabs>
        <w:suppressAutoHyphens w:val="0"/>
        <w:spacing w:after="0" w:line="240" w:lineRule="auto"/>
        <w:ind w:left="360"/>
        <w:jc w:val="both"/>
      </w:pPr>
    </w:p>
    <w:p w:rsidR="004F6595" w:rsidRDefault="004F6595" w:rsidP="004F6595">
      <w:pPr>
        <w:spacing w:after="0"/>
        <w:jc w:val="center"/>
      </w:pPr>
      <w:r>
        <w:rPr>
          <w:rFonts w:eastAsia="Times New Roman"/>
          <w:b/>
          <w:color w:val="000000"/>
        </w:rPr>
        <w:t>§ 2</w:t>
      </w:r>
    </w:p>
    <w:p w:rsidR="004F6595" w:rsidRDefault="004F6595" w:rsidP="004F6595">
      <w:pPr>
        <w:spacing w:after="0"/>
        <w:jc w:val="center"/>
      </w:pPr>
      <w:r>
        <w:rPr>
          <w:rFonts w:eastAsia="Times New Roman"/>
          <w:b/>
          <w:color w:val="000000"/>
        </w:rPr>
        <w:t>Warunki wykonania zamówienia</w:t>
      </w:r>
    </w:p>
    <w:p w:rsidR="004F6595" w:rsidRDefault="004F6595" w:rsidP="004F6595">
      <w:pPr>
        <w:numPr>
          <w:ilvl w:val="1"/>
          <w:numId w:val="8"/>
        </w:numPr>
        <w:autoSpaceDE w:val="0"/>
        <w:ind w:left="284" w:hanging="284"/>
        <w:contextualSpacing/>
        <w:jc w:val="both"/>
      </w:pPr>
      <w:r>
        <w:rPr>
          <w:rFonts w:cs="Tahoma"/>
        </w:rPr>
        <w:lastRenderedPageBreak/>
        <w:t>Wykonawca zobowiązuje się do wykonania przedmiotu umowy określonego w § 1 umowy  zgodnie z:</w:t>
      </w:r>
    </w:p>
    <w:p w:rsidR="004F6595" w:rsidRPr="002C483A" w:rsidRDefault="004F6595" w:rsidP="004F6595">
      <w:pPr>
        <w:numPr>
          <w:ilvl w:val="0"/>
          <w:numId w:val="6"/>
        </w:numPr>
        <w:autoSpaceDE w:val="0"/>
        <w:contextualSpacing/>
        <w:jc w:val="both"/>
      </w:pPr>
      <w:r>
        <w:rPr>
          <w:rFonts w:cs="Tahoma"/>
        </w:rPr>
        <w:t xml:space="preserve">warunkami wynikającymi z obowiązujących przepisów mających zastosowanie w przedmiocie zamówienia, a w szczególności ustawy z dnia 7 lipca 1994 r. Prawo budowlane </w:t>
      </w:r>
      <w:r w:rsidRPr="002C483A">
        <w:rPr>
          <w:rFonts w:cs="Tahoma"/>
        </w:rPr>
        <w:t>(</w:t>
      </w:r>
      <w:proofErr w:type="spellStart"/>
      <w:r w:rsidRPr="002C483A">
        <w:rPr>
          <w:rFonts w:cs="Tahoma"/>
        </w:rPr>
        <w:t>t.j</w:t>
      </w:r>
      <w:proofErr w:type="spellEnd"/>
      <w:r w:rsidRPr="002C483A">
        <w:rPr>
          <w:rFonts w:cs="Tahoma"/>
        </w:rPr>
        <w:t>.</w:t>
      </w:r>
      <w:r w:rsidRPr="002C483A">
        <w:rPr>
          <w:rFonts w:cs="Arial"/>
        </w:rPr>
        <w:t xml:space="preserve"> Dz.U. z 2018 r. poz. 1202 ze zm.</w:t>
      </w:r>
      <w:r w:rsidRPr="002C483A">
        <w:rPr>
          <w:rFonts w:cs="Tahoma"/>
        </w:rPr>
        <w:t>),</w:t>
      </w:r>
    </w:p>
    <w:p w:rsidR="004F6595" w:rsidRDefault="004F6595" w:rsidP="004F6595">
      <w:pPr>
        <w:numPr>
          <w:ilvl w:val="0"/>
          <w:numId w:val="6"/>
        </w:numPr>
        <w:autoSpaceDE w:val="0"/>
        <w:contextualSpacing/>
        <w:jc w:val="both"/>
      </w:pPr>
      <w:r>
        <w:rPr>
          <w:rFonts w:cs="Tahoma"/>
        </w:rPr>
        <w:t>wymaganiami wynikającymi z obowiązujących Polskich Norm i warunków branżowych,</w:t>
      </w:r>
    </w:p>
    <w:p w:rsidR="004F6595" w:rsidRDefault="004F6595" w:rsidP="004F6595">
      <w:pPr>
        <w:numPr>
          <w:ilvl w:val="0"/>
          <w:numId w:val="6"/>
        </w:numPr>
        <w:autoSpaceDE w:val="0"/>
        <w:contextualSpacing/>
        <w:jc w:val="both"/>
      </w:pPr>
      <w:r>
        <w:rPr>
          <w:rFonts w:cs="Tahoma"/>
        </w:rPr>
        <w:t>zasadami rzetelnej wiedzy technicznej, sztuki budowlanej i ustalonymi zwyczajami oraz wytycznymi i zaleceniami organów nadzorczych, przy pomocy osób posiadających odpowiednie uprawnienia i kwalifikacje.</w:t>
      </w:r>
    </w:p>
    <w:p w:rsidR="004F6595" w:rsidRDefault="004F6595" w:rsidP="004F6595">
      <w:pPr>
        <w:numPr>
          <w:ilvl w:val="1"/>
          <w:numId w:val="8"/>
        </w:numPr>
        <w:spacing w:after="0"/>
        <w:ind w:left="284" w:hanging="284"/>
        <w:jc w:val="both"/>
      </w:pPr>
      <w:r>
        <w:rPr>
          <w:rFonts w:cs="Arial"/>
          <w:lang/>
        </w:rPr>
        <w:t>Wykonawca zabezpieczy i oznakuje prowadzone roboty zgodnie z obowiązującymi przepisami bhp, ppoż., oraz zadba o stan techniczny i prawidłowość oznakowania przez cały czas trwania realizacji zadania.</w:t>
      </w:r>
    </w:p>
    <w:p w:rsidR="004F6595" w:rsidRDefault="004F6595" w:rsidP="004F6595">
      <w:pPr>
        <w:numPr>
          <w:ilvl w:val="1"/>
          <w:numId w:val="8"/>
        </w:numPr>
        <w:spacing w:after="0"/>
        <w:ind w:left="284" w:hanging="284"/>
        <w:jc w:val="both"/>
      </w:pPr>
      <w:r>
        <w:rPr>
          <w:rFonts w:cs="Arial"/>
          <w:lang/>
        </w:rPr>
        <w:t>Wykonawca ponosi pełną odpowiedzialność na zasadach ogólnych, zarówno za przedmiot umowy, który realizuje jak i za teren, na którym go realizuje, za jego zabezpieczenie, utrzymanie na nim ładu i porządku oraz za wszelkie szkody, jakie mogą na nim powstać.</w:t>
      </w:r>
    </w:p>
    <w:p w:rsidR="004F6595" w:rsidRDefault="004F6595" w:rsidP="004F6595">
      <w:pPr>
        <w:numPr>
          <w:ilvl w:val="1"/>
          <w:numId w:val="8"/>
        </w:numPr>
        <w:spacing w:after="0"/>
        <w:ind w:left="284" w:hanging="284"/>
        <w:jc w:val="both"/>
      </w:pPr>
      <w:r>
        <w:rPr>
          <w:rFonts w:cs="Arial"/>
          <w:lang/>
        </w:rPr>
        <w:t>Zamawiający oświadcza, że posiada prawo do dysponowania nieruchomością na cele budowlane.</w:t>
      </w:r>
    </w:p>
    <w:p w:rsidR="004F6595" w:rsidRDefault="004F6595" w:rsidP="004F6595">
      <w:pPr>
        <w:spacing w:after="0"/>
        <w:ind w:left="1440"/>
        <w:jc w:val="both"/>
        <w:rPr>
          <w:rFonts w:cs="Arial"/>
          <w:lang/>
        </w:rPr>
      </w:pPr>
    </w:p>
    <w:p w:rsidR="004F6595" w:rsidRDefault="004F6595" w:rsidP="004F6595">
      <w:pPr>
        <w:spacing w:after="0"/>
        <w:jc w:val="center"/>
      </w:pPr>
      <w:r>
        <w:rPr>
          <w:rFonts w:eastAsia="Times New Roman"/>
          <w:b/>
        </w:rPr>
        <w:t>§ 3</w:t>
      </w:r>
    </w:p>
    <w:p w:rsidR="004F6595" w:rsidRDefault="004F6595" w:rsidP="004F6595">
      <w:pPr>
        <w:spacing w:after="0"/>
        <w:jc w:val="both"/>
      </w:pPr>
      <w:r>
        <w:rPr>
          <w:rFonts w:eastAsia="Times New Roman"/>
          <w:lang/>
        </w:rPr>
        <w:t>T</w:t>
      </w:r>
      <w:r>
        <w:rPr>
          <w:rFonts w:cs="Arial"/>
          <w:lang/>
        </w:rPr>
        <w:t>ermin wykonania zamówienia objętego niniejszą umową:</w:t>
      </w:r>
      <w:r>
        <w:rPr>
          <w:rFonts w:cs="Arial"/>
          <w:color w:val="FF0000"/>
          <w:sz w:val="24"/>
          <w:szCs w:val="24"/>
          <w:lang/>
        </w:rPr>
        <w:t xml:space="preserve"> </w:t>
      </w:r>
      <w:r w:rsidRPr="002C483A">
        <w:rPr>
          <w:rFonts w:cs="Arial"/>
          <w:sz w:val="24"/>
          <w:szCs w:val="24"/>
          <w:lang/>
        </w:rPr>
        <w:t>do 30 września 2018 r.</w:t>
      </w:r>
    </w:p>
    <w:p w:rsidR="004F6595" w:rsidRDefault="004F6595" w:rsidP="004F6595">
      <w:pPr>
        <w:spacing w:after="0"/>
        <w:ind w:left="720"/>
        <w:jc w:val="both"/>
        <w:rPr>
          <w:color w:val="FF0000"/>
        </w:rPr>
      </w:pPr>
    </w:p>
    <w:p w:rsidR="004F6595" w:rsidRDefault="004F6595" w:rsidP="004F6595">
      <w:pPr>
        <w:spacing w:after="0"/>
        <w:jc w:val="center"/>
      </w:pPr>
      <w:r>
        <w:rPr>
          <w:rFonts w:eastAsia="Times New Roman"/>
          <w:b/>
        </w:rPr>
        <w:t>§ 4</w:t>
      </w:r>
    </w:p>
    <w:p w:rsidR="004F6595" w:rsidRDefault="004F6595" w:rsidP="004F6595">
      <w:pPr>
        <w:spacing w:after="0"/>
        <w:jc w:val="center"/>
      </w:pPr>
      <w:r>
        <w:rPr>
          <w:rFonts w:eastAsia="Times New Roman"/>
          <w:b/>
        </w:rPr>
        <w:t>Warunki odbioru robót</w:t>
      </w:r>
    </w:p>
    <w:p w:rsidR="004F6595" w:rsidRDefault="004F6595" w:rsidP="004F6595">
      <w:pPr>
        <w:pStyle w:val="Akapitzlist"/>
        <w:numPr>
          <w:ilvl w:val="0"/>
          <w:numId w:val="5"/>
        </w:numPr>
        <w:autoSpaceDE w:val="0"/>
        <w:spacing w:after="0" w:line="240" w:lineRule="auto"/>
        <w:ind w:left="284" w:hanging="284"/>
      </w:pPr>
      <w:r>
        <w:rPr>
          <w:rFonts w:cs="Tahoma"/>
          <w:szCs w:val="20"/>
        </w:rPr>
        <w:t>W ramach realizacji niniejszej umowy występować będą następujące odbiory:</w:t>
      </w:r>
    </w:p>
    <w:p w:rsidR="004F6595" w:rsidRDefault="004F6595" w:rsidP="004F6595">
      <w:pPr>
        <w:pStyle w:val="Akapitzlist"/>
        <w:autoSpaceDE w:val="0"/>
        <w:spacing w:after="0" w:line="240" w:lineRule="auto"/>
        <w:ind w:left="567" w:hanging="283"/>
      </w:pPr>
      <w:r>
        <w:rPr>
          <w:rFonts w:cs="Tahoma"/>
          <w:szCs w:val="20"/>
        </w:rPr>
        <w:t>- odbiór końcowy przedmiotu umowy.</w:t>
      </w:r>
    </w:p>
    <w:p w:rsidR="004F6595" w:rsidRDefault="004F6595" w:rsidP="004F6595">
      <w:pPr>
        <w:pStyle w:val="Akapitzlist"/>
        <w:numPr>
          <w:ilvl w:val="0"/>
          <w:numId w:val="5"/>
        </w:numPr>
        <w:autoSpaceDE w:val="0"/>
        <w:spacing w:after="0" w:line="240" w:lineRule="auto"/>
        <w:ind w:left="284" w:hanging="284"/>
        <w:jc w:val="both"/>
      </w:pPr>
      <w:r>
        <w:rPr>
          <w:rFonts w:cs="Tahoma"/>
          <w:szCs w:val="20"/>
        </w:rPr>
        <w:t>Przedmiotem odbioru końcowego jest całość robot budowlanych po wykonaniu przedmiotu umowy. Odbiorom podlegają roboty zanikowe, ulegające zakryciu lub elementy robot według uzgodnień na budowie albo zakończone elementy robót.</w:t>
      </w:r>
    </w:p>
    <w:p w:rsidR="004F6595" w:rsidRDefault="004F6595" w:rsidP="004F6595">
      <w:pPr>
        <w:pStyle w:val="Akapitzlist"/>
        <w:numPr>
          <w:ilvl w:val="0"/>
          <w:numId w:val="5"/>
        </w:numPr>
        <w:autoSpaceDE w:val="0"/>
        <w:spacing w:after="0" w:line="240" w:lineRule="auto"/>
        <w:ind w:left="284" w:hanging="284"/>
        <w:jc w:val="both"/>
      </w:pPr>
      <w:r>
        <w:rPr>
          <w:rFonts w:cs="Tahoma"/>
          <w:szCs w:val="20"/>
        </w:rPr>
        <w:t>W odbiorach uczestniczą: upoważnieni przedstawiciele Zamawiającego, Kierownik budowy lub upoważnieni przedstawiciele wykonawcy.</w:t>
      </w:r>
    </w:p>
    <w:p w:rsidR="004F6595" w:rsidRDefault="004F6595" w:rsidP="004F6595">
      <w:pPr>
        <w:pStyle w:val="Akapitzlist"/>
        <w:autoSpaceDE w:val="0"/>
        <w:spacing w:after="0" w:line="240" w:lineRule="auto"/>
        <w:jc w:val="both"/>
      </w:pPr>
    </w:p>
    <w:p w:rsidR="004F6595" w:rsidRDefault="004F6595" w:rsidP="004F6595">
      <w:pPr>
        <w:spacing w:after="0"/>
        <w:jc w:val="center"/>
      </w:pPr>
      <w:r>
        <w:rPr>
          <w:rFonts w:eastAsia="Times New Roman"/>
          <w:b/>
        </w:rPr>
        <w:t>§ 5</w:t>
      </w:r>
    </w:p>
    <w:p w:rsidR="004F6595" w:rsidRDefault="004F6595" w:rsidP="004F6595">
      <w:pPr>
        <w:spacing w:after="0"/>
        <w:jc w:val="center"/>
      </w:pPr>
      <w:r>
        <w:rPr>
          <w:rFonts w:eastAsia="Times New Roman"/>
          <w:b/>
        </w:rPr>
        <w:t xml:space="preserve">Warunki płatności </w:t>
      </w:r>
    </w:p>
    <w:p w:rsidR="004F6595" w:rsidRDefault="004F6595" w:rsidP="004F6595">
      <w:pPr>
        <w:numPr>
          <w:ilvl w:val="2"/>
          <w:numId w:val="4"/>
        </w:numPr>
        <w:tabs>
          <w:tab w:val="left" w:pos="426"/>
        </w:tabs>
        <w:spacing w:after="0" w:line="240" w:lineRule="auto"/>
        <w:ind w:left="426" w:hanging="426"/>
        <w:jc w:val="both"/>
      </w:pPr>
      <w:r>
        <w:rPr>
          <w:lang/>
        </w:rPr>
        <w:t>Cena ofertowa (cena brutto), ustalone na podstawie przedstawionej oferty wynosi brutto: .....................</w:t>
      </w:r>
      <w:r>
        <w:rPr>
          <w:b/>
          <w:bCs/>
          <w:lang/>
        </w:rPr>
        <w:t xml:space="preserve"> </w:t>
      </w:r>
      <w:r>
        <w:rPr>
          <w:bCs/>
          <w:lang/>
        </w:rPr>
        <w:t>zł</w:t>
      </w:r>
      <w:r>
        <w:rPr>
          <w:lang/>
        </w:rPr>
        <w:t xml:space="preserve"> (słownie: .......................................................).</w:t>
      </w:r>
    </w:p>
    <w:p w:rsidR="004F6595" w:rsidRDefault="004F6595" w:rsidP="004F6595">
      <w:pPr>
        <w:numPr>
          <w:ilvl w:val="2"/>
          <w:numId w:val="4"/>
        </w:numPr>
        <w:tabs>
          <w:tab w:val="left" w:pos="426"/>
        </w:tabs>
        <w:spacing w:after="0" w:line="240" w:lineRule="auto"/>
        <w:ind w:left="426" w:hanging="426"/>
        <w:jc w:val="both"/>
      </w:pPr>
      <w:r>
        <w:rPr>
          <w:lang/>
        </w:rPr>
        <w:t>Cena ofertowa (cena brutto) jest ceną ryczałtową za wykonanie całego przedmiotu zamówienia (wraz z materiałem, robocizną i sprzętem) z uwzględnieniem podatku VAT. Cena ofertowa zawiera ponadto koszty wszelkich robót przygotowawczych, porządkowych, organizacji placu budowy wraz z jego późniejszą likwidacją, koszty utrzymania zaplecza budowy oraz inne koszty wynikające z umowy</w:t>
      </w:r>
      <w:r>
        <w:rPr>
          <w:color w:val="000000"/>
          <w:lang/>
        </w:rPr>
        <w:t>.</w:t>
      </w:r>
    </w:p>
    <w:p w:rsidR="004F6595" w:rsidRDefault="004F6595" w:rsidP="004F6595">
      <w:pPr>
        <w:spacing w:after="0"/>
        <w:ind w:left="3760" w:firstLine="488"/>
      </w:pPr>
      <w:r>
        <w:rPr>
          <w:rFonts w:eastAsia="Times New Roman"/>
          <w:b/>
        </w:rPr>
        <w:t>§ 6</w:t>
      </w:r>
    </w:p>
    <w:p w:rsidR="004F6595" w:rsidRDefault="004F6595" w:rsidP="004F6595">
      <w:pPr>
        <w:spacing w:after="0"/>
        <w:ind w:left="2832" w:firstLine="708"/>
      </w:pPr>
      <w:r>
        <w:rPr>
          <w:rFonts w:eastAsia="Times New Roman"/>
          <w:b/>
        </w:rPr>
        <w:t>Sposób rozliczenia</w:t>
      </w:r>
    </w:p>
    <w:p w:rsidR="004F6595" w:rsidRDefault="004F6595" w:rsidP="004F6595">
      <w:pPr>
        <w:numPr>
          <w:ilvl w:val="0"/>
          <w:numId w:val="10"/>
        </w:numPr>
        <w:tabs>
          <w:tab w:val="left" w:pos="426"/>
        </w:tabs>
        <w:spacing w:after="0" w:line="240" w:lineRule="auto"/>
        <w:ind w:left="426" w:hanging="426"/>
        <w:contextualSpacing/>
        <w:jc w:val="both"/>
      </w:pPr>
      <w:r>
        <w:rPr>
          <w:rFonts w:cs="Arial"/>
          <w:lang/>
        </w:rPr>
        <w:t xml:space="preserve">Ostateczne rozliczenie za wykonane roboty nastąpi w oparciu o fakturę końcową wystawioną na podstawie protokołu odbioru końcowego. Faktura końcowa będzie płatna w terminie </w:t>
      </w:r>
      <w:r>
        <w:rPr>
          <w:rFonts w:cs="Arial"/>
          <w:b/>
          <w:lang/>
        </w:rPr>
        <w:t>30</w:t>
      </w:r>
      <w:r>
        <w:rPr>
          <w:rFonts w:cs="Arial"/>
          <w:lang/>
        </w:rPr>
        <w:t xml:space="preserve"> dni od daty jej otrzymania przez zamawiającego. </w:t>
      </w:r>
      <w:r>
        <w:rPr>
          <w:rFonts w:cs="Arial"/>
          <w:color w:val="000000"/>
          <w:lang/>
        </w:rPr>
        <w:t>Zamawiający nie wyraża zgody na rozliczanie zadania fakturami częściowymi.</w:t>
      </w:r>
    </w:p>
    <w:p w:rsidR="004F6595" w:rsidRDefault="004F6595" w:rsidP="004F6595">
      <w:pPr>
        <w:numPr>
          <w:ilvl w:val="0"/>
          <w:numId w:val="10"/>
        </w:numPr>
        <w:tabs>
          <w:tab w:val="left" w:pos="426"/>
        </w:tabs>
        <w:spacing w:after="0" w:line="240" w:lineRule="auto"/>
        <w:ind w:left="426" w:hanging="426"/>
        <w:contextualSpacing/>
        <w:jc w:val="both"/>
      </w:pPr>
      <w:r>
        <w:rPr>
          <w:rFonts w:cs="Arial"/>
          <w:lang/>
        </w:rPr>
        <w:t>Termin zapłaty uważa się za dotrzymany przez zamawiającego, jeśli konto bankowe wykonawcy zastanie uznane kwotą należną wykonawcy najpóźniej w ostatnim dniu terminu płatności.</w:t>
      </w:r>
    </w:p>
    <w:p w:rsidR="004F6595" w:rsidRDefault="004F6595" w:rsidP="004F6595">
      <w:pPr>
        <w:spacing w:after="0"/>
        <w:jc w:val="center"/>
        <w:rPr>
          <w:rFonts w:eastAsia="Times New Roman"/>
          <w:b/>
        </w:rPr>
      </w:pPr>
    </w:p>
    <w:p w:rsidR="004F6595" w:rsidRDefault="004F6595" w:rsidP="004F6595">
      <w:pPr>
        <w:spacing w:after="0"/>
        <w:jc w:val="center"/>
        <w:rPr>
          <w:rFonts w:eastAsia="Times New Roman"/>
          <w:b/>
        </w:rPr>
      </w:pPr>
    </w:p>
    <w:p w:rsidR="004F6595" w:rsidRDefault="004F6595" w:rsidP="004F6595">
      <w:pPr>
        <w:spacing w:after="0"/>
        <w:jc w:val="center"/>
      </w:pPr>
      <w:r>
        <w:rPr>
          <w:rFonts w:eastAsia="Times New Roman"/>
          <w:b/>
        </w:rPr>
        <w:t>§ 7</w:t>
      </w:r>
    </w:p>
    <w:p w:rsidR="004F6595" w:rsidRDefault="004F6595" w:rsidP="004F6595">
      <w:pPr>
        <w:spacing w:after="0"/>
        <w:jc w:val="center"/>
      </w:pPr>
      <w:r>
        <w:rPr>
          <w:rFonts w:eastAsia="Times New Roman"/>
          <w:b/>
        </w:rPr>
        <w:t>Gwarancja i rękojmia</w:t>
      </w:r>
    </w:p>
    <w:p w:rsidR="004F6595" w:rsidRDefault="004F6595" w:rsidP="004F6595">
      <w:pPr>
        <w:widowControl w:val="0"/>
        <w:shd w:val="clear" w:color="auto" w:fill="FFFFFF"/>
        <w:tabs>
          <w:tab w:val="left" w:pos="284"/>
        </w:tabs>
        <w:autoSpaceDE w:val="0"/>
        <w:snapToGrid w:val="0"/>
        <w:spacing w:after="0" w:line="240" w:lineRule="auto"/>
        <w:ind w:right="181"/>
        <w:jc w:val="both"/>
        <w:rPr>
          <w:color w:val="000000"/>
        </w:rPr>
      </w:pPr>
    </w:p>
    <w:p w:rsidR="004F6595" w:rsidRDefault="004F6595" w:rsidP="004F6595">
      <w:pPr>
        <w:widowControl w:val="0"/>
        <w:numPr>
          <w:ilvl w:val="0"/>
          <w:numId w:val="20"/>
        </w:numPr>
        <w:shd w:val="clear" w:color="auto" w:fill="FFFFFF"/>
        <w:tabs>
          <w:tab w:val="left" w:pos="284"/>
        </w:tabs>
        <w:autoSpaceDE w:val="0"/>
        <w:snapToGrid w:val="0"/>
        <w:spacing w:after="0" w:line="240" w:lineRule="auto"/>
        <w:jc w:val="both"/>
      </w:pPr>
      <w:r>
        <w:rPr>
          <w:color w:val="000000"/>
        </w:rPr>
        <w:t xml:space="preserve">Wykonawca udziela zamawiającemu </w:t>
      </w:r>
      <w:r>
        <w:rPr>
          <w:b/>
          <w:color w:val="FF0000"/>
        </w:rPr>
        <w:t>60</w:t>
      </w:r>
      <w:r>
        <w:rPr>
          <w:b/>
          <w:color w:val="000000"/>
        </w:rPr>
        <w:t>-miesięcznej</w:t>
      </w:r>
      <w:r>
        <w:rPr>
          <w:color w:val="000000"/>
        </w:rPr>
        <w:t xml:space="preserve"> gwarancji i rękojmi na wykonany przedmiot umowy, licząc od dnia podpisania bezusterkowego protokołu odbioru robót.</w:t>
      </w:r>
    </w:p>
    <w:p w:rsidR="004F6595" w:rsidRDefault="004F6595" w:rsidP="004F6595">
      <w:pPr>
        <w:widowControl w:val="0"/>
        <w:shd w:val="clear" w:color="auto" w:fill="FFFFFF"/>
        <w:tabs>
          <w:tab w:val="left" w:pos="284"/>
        </w:tabs>
        <w:autoSpaceDE w:val="0"/>
        <w:snapToGrid w:val="0"/>
        <w:spacing w:after="0" w:line="240" w:lineRule="auto"/>
        <w:ind w:left="786"/>
        <w:jc w:val="both"/>
      </w:pPr>
      <w:r>
        <w:rPr>
          <w:rFonts w:eastAsia="Times New Roman"/>
          <w:szCs w:val="20"/>
        </w:rPr>
        <w:t>Okres rękojmi będzie tożsamy z okresem udzielonej gwarancji.</w:t>
      </w:r>
    </w:p>
    <w:p w:rsidR="004F6595" w:rsidRDefault="004F6595" w:rsidP="004F6595">
      <w:pPr>
        <w:numPr>
          <w:ilvl w:val="0"/>
          <w:numId w:val="20"/>
        </w:numPr>
        <w:tabs>
          <w:tab w:val="left" w:pos="360"/>
          <w:tab w:val="left" w:pos="426"/>
          <w:tab w:val="left" w:pos="4308"/>
        </w:tabs>
        <w:spacing w:after="0" w:line="240" w:lineRule="auto"/>
        <w:contextualSpacing/>
        <w:jc w:val="both"/>
      </w:pPr>
      <w:r>
        <w:rPr>
          <w:color w:val="000000"/>
        </w:rPr>
        <w:t xml:space="preserve">Zaistniałe w okresie trwania </w:t>
      </w:r>
      <w:r>
        <w:t>gwarancji wady (usterki) przedmiotu umowy, będą usuwane przez wykonawcę po uprzednim telefonicznym powiadomieniu przez zamawiającego bez zbędnej zwłoki.</w:t>
      </w:r>
    </w:p>
    <w:p w:rsidR="004F6595" w:rsidRDefault="004F6595" w:rsidP="004F6595">
      <w:pPr>
        <w:numPr>
          <w:ilvl w:val="0"/>
          <w:numId w:val="20"/>
        </w:numPr>
        <w:tabs>
          <w:tab w:val="left" w:pos="360"/>
          <w:tab w:val="left" w:pos="426"/>
          <w:tab w:val="left" w:pos="4308"/>
        </w:tabs>
        <w:spacing w:after="0" w:line="240" w:lineRule="auto"/>
        <w:contextualSpacing/>
        <w:jc w:val="both"/>
      </w:pPr>
      <w:r>
        <w:t>Po usunięciu wady (usterki) spisany zostanie</w:t>
      </w:r>
      <w:r>
        <w:rPr>
          <w:color w:val="000000"/>
        </w:rPr>
        <w:t xml:space="preserve"> stosowny protokół określający zakres przeprowadzonych robót wraz z uwzględnieniem nowego okresu gwarancji dla tych robót, zgodny z ust. 1 niniejszego paragrafu.</w:t>
      </w:r>
    </w:p>
    <w:p w:rsidR="004F6595" w:rsidRDefault="004F6595" w:rsidP="004F6595">
      <w:pPr>
        <w:tabs>
          <w:tab w:val="left" w:pos="360"/>
          <w:tab w:val="left" w:pos="426"/>
          <w:tab w:val="left" w:pos="4308"/>
        </w:tabs>
        <w:spacing w:after="0" w:line="240" w:lineRule="auto"/>
        <w:ind w:left="786"/>
        <w:contextualSpacing/>
        <w:jc w:val="both"/>
        <w:rPr>
          <w:color w:val="000000"/>
        </w:rPr>
      </w:pPr>
    </w:p>
    <w:p w:rsidR="004F6595" w:rsidRDefault="004F6595" w:rsidP="004F6595">
      <w:pPr>
        <w:spacing w:after="0"/>
        <w:jc w:val="center"/>
      </w:pPr>
      <w:r>
        <w:rPr>
          <w:rFonts w:eastAsia="Times New Roman"/>
          <w:b/>
        </w:rPr>
        <w:t>§ 8</w:t>
      </w:r>
    </w:p>
    <w:p w:rsidR="004F6595" w:rsidRDefault="004F6595" w:rsidP="004F6595">
      <w:pPr>
        <w:spacing w:after="0"/>
        <w:jc w:val="center"/>
      </w:pPr>
      <w:r>
        <w:rPr>
          <w:rFonts w:eastAsia="Times New Roman"/>
          <w:b/>
        </w:rPr>
        <w:t>Kary umowne</w:t>
      </w:r>
    </w:p>
    <w:p w:rsidR="004F6595" w:rsidRDefault="004F6595" w:rsidP="004F6595">
      <w:pPr>
        <w:numPr>
          <w:ilvl w:val="0"/>
          <w:numId w:val="11"/>
        </w:numPr>
        <w:tabs>
          <w:tab w:val="left" w:pos="-284"/>
        </w:tabs>
        <w:spacing w:after="0" w:line="240" w:lineRule="auto"/>
        <w:jc w:val="both"/>
      </w:pPr>
      <w:r>
        <w:rPr>
          <w:rFonts w:cs="Arial"/>
          <w:color w:val="000000"/>
          <w:lang/>
        </w:rPr>
        <w:t>Wykonawca zapłaci zamawiającemu karę umowną:</w:t>
      </w:r>
    </w:p>
    <w:p w:rsidR="004F6595" w:rsidRDefault="004F6595" w:rsidP="004F6595">
      <w:pPr>
        <w:numPr>
          <w:ilvl w:val="0"/>
          <w:numId w:val="12"/>
        </w:numPr>
        <w:spacing w:after="0" w:line="240" w:lineRule="auto"/>
        <w:jc w:val="both"/>
      </w:pPr>
      <w:r>
        <w:rPr>
          <w:rFonts w:cs="Arial"/>
          <w:color w:val="000000"/>
          <w:lang/>
        </w:rPr>
        <w:t xml:space="preserve">za odstąpienie od umowy przez </w:t>
      </w:r>
      <w:r>
        <w:rPr>
          <w:rFonts w:cs="Arial"/>
          <w:lang/>
        </w:rPr>
        <w:t>zamawiającego lub wykonawcę z przyczyn, za które ponosi odpowiedzialność wykonawca - w wysokości 10% ceny ofertowej brutto,</w:t>
      </w:r>
    </w:p>
    <w:p w:rsidR="004F6595" w:rsidRDefault="004F6595" w:rsidP="004F6595">
      <w:pPr>
        <w:numPr>
          <w:ilvl w:val="0"/>
          <w:numId w:val="12"/>
        </w:numPr>
        <w:spacing w:after="0" w:line="240" w:lineRule="auto"/>
        <w:jc w:val="both"/>
      </w:pPr>
      <w:r>
        <w:rPr>
          <w:rFonts w:cs="Arial"/>
          <w:lang/>
        </w:rPr>
        <w:t>za zwłokę w wykonaniu przedmiotu umowy w terminie - w wysokości  0,3%  ceny ofertowej brutto za każdy dzień zwłoki, jednakże nie więcej niż 20% ceny ofertowej brutto,</w:t>
      </w:r>
    </w:p>
    <w:p w:rsidR="004F6595" w:rsidRDefault="004F6595" w:rsidP="004F6595">
      <w:pPr>
        <w:numPr>
          <w:ilvl w:val="0"/>
          <w:numId w:val="12"/>
        </w:numPr>
        <w:spacing w:after="0" w:line="240" w:lineRule="auto"/>
        <w:jc w:val="both"/>
      </w:pPr>
      <w:r>
        <w:rPr>
          <w:rFonts w:cs="Arial"/>
          <w:lang/>
        </w:rPr>
        <w:t>za zwłokę w usunięciu wad stwierdzonych przy odbiorze - w wysokości 0,2 % ceny ofertowej brutto za każdy dzień zwłoki, liczonej od dnia wyznaczonego na usunięcie wad.</w:t>
      </w:r>
    </w:p>
    <w:p w:rsidR="004F6595" w:rsidRDefault="004F6595" w:rsidP="004F6595">
      <w:pPr>
        <w:numPr>
          <w:ilvl w:val="0"/>
          <w:numId w:val="11"/>
        </w:numPr>
        <w:tabs>
          <w:tab w:val="left" w:pos="-284"/>
        </w:tabs>
        <w:spacing w:after="0" w:line="240" w:lineRule="auto"/>
        <w:jc w:val="both"/>
      </w:pPr>
      <w:r>
        <w:rPr>
          <w:rFonts w:cs="Arial"/>
          <w:lang/>
        </w:rPr>
        <w:t>Zamawiający zapłaci wykonawcy karę umowną</w:t>
      </w:r>
      <w:r>
        <w:rPr>
          <w:rFonts w:cs="Arial"/>
          <w:b/>
          <w:lang/>
        </w:rPr>
        <w:t xml:space="preserve"> </w:t>
      </w:r>
      <w:r>
        <w:rPr>
          <w:rFonts w:cs="Arial"/>
          <w:lang/>
        </w:rPr>
        <w:t>za odstąpienie od umowy przez wykonawcę   lub zamawiającego z przyczyn, za które winę ponosi zamawiający - w wysokości 10% ceny ofertowej brutto.</w:t>
      </w:r>
    </w:p>
    <w:p w:rsidR="004F6595" w:rsidRDefault="004F6595" w:rsidP="004F6595">
      <w:pPr>
        <w:numPr>
          <w:ilvl w:val="0"/>
          <w:numId w:val="11"/>
        </w:numPr>
        <w:spacing w:after="0" w:line="240" w:lineRule="auto"/>
        <w:jc w:val="both"/>
      </w:pPr>
      <w:r>
        <w:rPr>
          <w:rFonts w:cs="Arial"/>
          <w:color w:val="000000"/>
          <w:lang/>
        </w:rPr>
        <w:t>Strony zastrzegają sobie prawo do dochodzenia odszkodowania uzupełniającego przenoszącego wysokość kar umownych do wysokości rzeczywiście poniesionej szkody.</w:t>
      </w:r>
    </w:p>
    <w:p w:rsidR="004F6595" w:rsidRDefault="004F6595" w:rsidP="004F6595">
      <w:pPr>
        <w:numPr>
          <w:ilvl w:val="0"/>
          <w:numId w:val="11"/>
        </w:numPr>
        <w:spacing w:after="0" w:line="240" w:lineRule="auto"/>
        <w:jc w:val="both"/>
      </w:pPr>
      <w:r>
        <w:rPr>
          <w:rFonts w:cs="Arial"/>
          <w:color w:val="000000"/>
          <w:lang/>
        </w:rPr>
        <w:t>Wykonawca nie może odmówić usunięcia wad bez względu na wysokość związanych z tym kosztów.</w:t>
      </w:r>
    </w:p>
    <w:p w:rsidR="004F6595" w:rsidRDefault="004F6595" w:rsidP="004F6595">
      <w:pPr>
        <w:numPr>
          <w:ilvl w:val="0"/>
          <w:numId w:val="11"/>
        </w:numPr>
        <w:tabs>
          <w:tab w:val="left" w:pos="-142"/>
        </w:tabs>
        <w:spacing w:after="0" w:line="240" w:lineRule="auto"/>
        <w:jc w:val="both"/>
      </w:pPr>
      <w:r>
        <w:rPr>
          <w:rFonts w:cs="Arial"/>
          <w:color w:val="000000"/>
          <w:lang/>
        </w:rPr>
        <w:t>Zamawiający może usunąć, w zastępstwie wykonawcy i na jego koszt, wady nieusunięte w wyznaczonym terminie.</w:t>
      </w:r>
    </w:p>
    <w:p w:rsidR="004F6595" w:rsidRDefault="004F6595" w:rsidP="004F6595">
      <w:pPr>
        <w:tabs>
          <w:tab w:val="left" w:pos="-142"/>
        </w:tabs>
        <w:spacing w:after="0" w:line="240" w:lineRule="auto"/>
        <w:ind w:left="720"/>
        <w:jc w:val="both"/>
        <w:rPr>
          <w:rFonts w:cs="Arial"/>
          <w:color w:val="000000"/>
          <w:lang/>
        </w:rPr>
      </w:pPr>
    </w:p>
    <w:p w:rsidR="004F6595" w:rsidRDefault="004F6595" w:rsidP="004F6595">
      <w:pPr>
        <w:spacing w:after="0"/>
        <w:jc w:val="center"/>
      </w:pPr>
      <w:r>
        <w:rPr>
          <w:rFonts w:eastAsia="Times New Roman"/>
          <w:b/>
        </w:rPr>
        <w:t>§ 9</w:t>
      </w:r>
    </w:p>
    <w:p w:rsidR="004F6595" w:rsidRDefault="004F6595" w:rsidP="004F6595">
      <w:pPr>
        <w:spacing w:after="0"/>
        <w:jc w:val="center"/>
      </w:pPr>
      <w:r>
        <w:rPr>
          <w:rFonts w:eastAsia="Times New Roman"/>
          <w:b/>
        </w:rPr>
        <w:t>Zmiany umowy</w:t>
      </w:r>
    </w:p>
    <w:p w:rsidR="004F6595" w:rsidRDefault="004F6595" w:rsidP="004F6595">
      <w:pPr>
        <w:numPr>
          <w:ilvl w:val="0"/>
          <w:numId w:val="13"/>
        </w:numPr>
        <w:tabs>
          <w:tab w:val="left" w:pos="-2127"/>
        </w:tabs>
        <w:spacing w:after="0" w:line="240" w:lineRule="auto"/>
        <w:jc w:val="both"/>
      </w:pPr>
      <w:r>
        <w:rPr>
          <w:rFonts w:cs="Arial"/>
          <w:color w:val="000000"/>
          <w:lang/>
        </w:rPr>
        <w:t>Zmiana postanowień zawartej umowy może nastąpić za zgodą obu stron wyrażoną na piśmie,                    w formie aneksu do umowy, pod rygorem nieważności takiej zmiany.</w:t>
      </w:r>
    </w:p>
    <w:p w:rsidR="004F6595" w:rsidRDefault="004F6595" w:rsidP="004F6595">
      <w:pPr>
        <w:numPr>
          <w:ilvl w:val="0"/>
          <w:numId w:val="13"/>
        </w:numPr>
        <w:tabs>
          <w:tab w:val="left" w:pos="-1276"/>
        </w:tabs>
        <w:spacing w:after="0" w:line="240" w:lineRule="auto"/>
        <w:jc w:val="both"/>
      </w:pPr>
      <w:r>
        <w:rPr>
          <w:rFonts w:cs="Arial"/>
          <w:color w:val="000000"/>
          <w:lang/>
        </w:rPr>
        <w:t>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4F6595" w:rsidRDefault="004F6595" w:rsidP="004F6595">
      <w:pPr>
        <w:spacing w:after="0"/>
        <w:jc w:val="center"/>
        <w:rPr>
          <w:rFonts w:eastAsia="Times New Roman"/>
          <w:b/>
        </w:rPr>
      </w:pPr>
    </w:p>
    <w:p w:rsidR="004F6595" w:rsidRDefault="004F6595" w:rsidP="004F6595">
      <w:pPr>
        <w:spacing w:after="0"/>
        <w:jc w:val="center"/>
        <w:rPr>
          <w:rFonts w:eastAsia="Times New Roman"/>
          <w:b/>
        </w:rPr>
      </w:pPr>
    </w:p>
    <w:p w:rsidR="004F6595" w:rsidRDefault="004F6595" w:rsidP="004F6595">
      <w:pPr>
        <w:spacing w:after="0"/>
        <w:jc w:val="center"/>
      </w:pPr>
      <w:r>
        <w:rPr>
          <w:rFonts w:eastAsia="Times New Roman"/>
          <w:b/>
        </w:rPr>
        <w:t>§ 10</w:t>
      </w:r>
    </w:p>
    <w:p w:rsidR="004F6595" w:rsidRDefault="004F6595" w:rsidP="004F6595">
      <w:pPr>
        <w:spacing w:after="0"/>
        <w:jc w:val="center"/>
      </w:pPr>
      <w:r>
        <w:rPr>
          <w:rFonts w:eastAsia="Times New Roman"/>
          <w:b/>
        </w:rPr>
        <w:t>Postanowienia końcowe</w:t>
      </w:r>
    </w:p>
    <w:p w:rsidR="004F6595" w:rsidRDefault="004F6595" w:rsidP="004F6595">
      <w:pPr>
        <w:numPr>
          <w:ilvl w:val="0"/>
          <w:numId w:val="14"/>
        </w:numPr>
        <w:tabs>
          <w:tab w:val="left" w:pos="360"/>
        </w:tabs>
        <w:spacing w:after="0" w:line="240" w:lineRule="auto"/>
        <w:jc w:val="both"/>
      </w:pPr>
      <w:r>
        <w:rPr>
          <w:rFonts w:cs="Arial"/>
          <w:color w:val="000000"/>
          <w:lang/>
        </w:rPr>
        <w:t>Zamawiający nie wyraża zgody na przenoszenie wierzytelności wynikających z niniejszej umowy na osobę trzecią (przelewy).</w:t>
      </w:r>
    </w:p>
    <w:p w:rsidR="004F6595" w:rsidRDefault="004F6595" w:rsidP="004F6595">
      <w:pPr>
        <w:numPr>
          <w:ilvl w:val="0"/>
          <w:numId w:val="14"/>
        </w:numPr>
        <w:tabs>
          <w:tab w:val="left" w:pos="360"/>
        </w:tabs>
        <w:spacing w:after="0" w:line="240" w:lineRule="auto"/>
        <w:jc w:val="both"/>
      </w:pPr>
      <w:r>
        <w:rPr>
          <w:rFonts w:cs="Arial"/>
          <w:color w:val="000000"/>
          <w:lang/>
        </w:rPr>
        <w:t>Strony wyznaczają swoich przedstawicieli:</w:t>
      </w:r>
    </w:p>
    <w:p w:rsidR="004F6595" w:rsidRDefault="004F6595" w:rsidP="004F6595">
      <w:pPr>
        <w:tabs>
          <w:tab w:val="left" w:pos="360"/>
        </w:tabs>
        <w:spacing w:after="0" w:line="240" w:lineRule="auto"/>
        <w:ind w:left="720"/>
        <w:jc w:val="both"/>
      </w:pPr>
      <w:r>
        <w:rPr>
          <w:rFonts w:cs="Arial"/>
          <w:color w:val="000000"/>
          <w:lang/>
        </w:rPr>
        <w:t xml:space="preserve">a) zamawiający: </w:t>
      </w:r>
      <w:r>
        <w:rPr>
          <w:rFonts w:cs="Arial"/>
          <w:b/>
          <w:color w:val="000000"/>
          <w:lang/>
        </w:rPr>
        <w:t>..................... ,</w:t>
      </w:r>
    </w:p>
    <w:p w:rsidR="004F6595" w:rsidRDefault="004F6595" w:rsidP="004F6595">
      <w:pPr>
        <w:ind w:left="720"/>
        <w:jc w:val="both"/>
      </w:pPr>
      <w:r>
        <w:rPr>
          <w:rFonts w:cs="Arial"/>
          <w:color w:val="000000"/>
          <w:lang/>
        </w:rPr>
        <w:lastRenderedPageBreak/>
        <w:t xml:space="preserve">b) wykonawca: </w:t>
      </w:r>
      <w:r>
        <w:rPr>
          <w:rFonts w:cs="Arial"/>
          <w:b/>
          <w:color w:val="000000"/>
          <w:lang/>
        </w:rPr>
        <w:t>...................... ,</w:t>
      </w:r>
    </w:p>
    <w:p w:rsidR="004F6595" w:rsidRDefault="004F6595" w:rsidP="004F6595">
      <w:pPr>
        <w:numPr>
          <w:ilvl w:val="0"/>
          <w:numId w:val="14"/>
        </w:numPr>
        <w:jc w:val="both"/>
      </w:pPr>
      <w:r>
        <w:rPr>
          <w:rFonts w:cs="Arial"/>
          <w:color w:val="000000"/>
          <w:lang/>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4F6595" w:rsidRDefault="004F6595" w:rsidP="004F6595">
      <w:pPr>
        <w:numPr>
          <w:ilvl w:val="0"/>
          <w:numId w:val="14"/>
        </w:numPr>
        <w:tabs>
          <w:tab w:val="left" w:pos="-993"/>
        </w:tabs>
        <w:spacing w:after="0" w:line="240" w:lineRule="auto"/>
        <w:jc w:val="both"/>
      </w:pPr>
      <w:r>
        <w:rPr>
          <w:rFonts w:cs="Arial"/>
          <w:color w:val="000000"/>
          <w:lang/>
        </w:rPr>
        <w:t>W sprawach, których nie reguluje niniejsza umowa, będą miały zastosowanie odpowiednie przepisy Kodeksu cywilnego oraz polskiego prawa budowlanego, wraz z aktami wykonawczymi do tych ustaw.</w:t>
      </w:r>
    </w:p>
    <w:p w:rsidR="004F6595" w:rsidRDefault="004F6595" w:rsidP="004F6595">
      <w:pPr>
        <w:numPr>
          <w:ilvl w:val="0"/>
          <w:numId w:val="14"/>
        </w:numPr>
        <w:tabs>
          <w:tab w:val="left" w:pos="-142"/>
        </w:tabs>
        <w:spacing w:after="0" w:line="240" w:lineRule="auto"/>
        <w:jc w:val="both"/>
      </w:pPr>
      <w:r>
        <w:rPr>
          <w:rFonts w:cs="Arial"/>
          <w:color w:val="000000"/>
          <w:lang/>
        </w:rPr>
        <w:t>Niniejszą umowę wraz z załącznikami sporządzono w 3 (trzech) jednobrzmiących egzemplarzach. 2 (dwa) egzemplarze dla zamawiającego, 1 (jeden) egzemplarz dla wykonawcy.</w:t>
      </w:r>
    </w:p>
    <w:p w:rsidR="004F6595" w:rsidRDefault="004F6595" w:rsidP="004F6595">
      <w:pPr>
        <w:spacing w:after="0" w:line="240" w:lineRule="auto"/>
        <w:jc w:val="both"/>
        <w:rPr>
          <w:rFonts w:eastAsia="Times New Roman"/>
          <w:color w:val="000000"/>
          <w:lang/>
        </w:rPr>
      </w:pPr>
    </w:p>
    <w:p w:rsidR="004F6595" w:rsidRDefault="004F6595" w:rsidP="004F6595">
      <w:pPr>
        <w:spacing w:after="0" w:line="240" w:lineRule="auto"/>
        <w:jc w:val="both"/>
        <w:rPr>
          <w:rFonts w:eastAsia="Times New Roman"/>
          <w:color w:val="000000"/>
          <w:lang/>
        </w:rPr>
      </w:pPr>
    </w:p>
    <w:p w:rsidR="004F6595" w:rsidRDefault="004F6595" w:rsidP="004F6595">
      <w:pPr>
        <w:spacing w:after="0" w:line="240" w:lineRule="auto"/>
        <w:jc w:val="both"/>
        <w:rPr>
          <w:rFonts w:eastAsia="Times New Roman"/>
          <w:color w:val="000000"/>
          <w:lang/>
        </w:rPr>
      </w:pPr>
    </w:p>
    <w:p w:rsidR="004F6595" w:rsidRDefault="004F6595" w:rsidP="004F6595">
      <w:pPr>
        <w:spacing w:after="0" w:line="240" w:lineRule="auto"/>
        <w:jc w:val="both"/>
        <w:rPr>
          <w:rFonts w:eastAsia="Times New Roman"/>
          <w:color w:val="000000"/>
          <w:lang/>
        </w:rPr>
      </w:pPr>
    </w:p>
    <w:p w:rsidR="00201947" w:rsidRDefault="004F6595" w:rsidP="004F6595">
      <w:r>
        <w:rPr>
          <w:rFonts w:eastAsia="Times New Roman"/>
          <w:b/>
          <w:color w:val="000000"/>
        </w:rPr>
        <w:t>ZAMAWIAJĄCY</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WYKONAWCA</w:t>
      </w:r>
      <w:bookmarkStart w:id="0" w:name="_GoBack"/>
      <w:bookmarkEnd w:id="0"/>
    </w:p>
    <w:sectPr w:rsidR="00201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60"/>
        </w:tabs>
        <w:ind w:left="960" w:hanging="360"/>
      </w:pPr>
      <w:rPr>
        <w:rFonts w:eastAsia="Times New Roman"/>
        <w:sz w:val="24"/>
        <w:szCs w:val="24"/>
        <w:lang w:eastAsia="zh-C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eastAsia="Times New Roman" w:cs="Calibri"/>
        <w:b/>
        <w:szCs w:val="24"/>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7"/>
    <w:lvl w:ilvl="0">
      <w:start w:val="1"/>
      <w:numFmt w:val="lowerLetter"/>
      <w:lvlText w:val="%1."/>
      <w:lvlJc w:val="left"/>
      <w:pPr>
        <w:tabs>
          <w:tab w:val="num" w:pos="928"/>
        </w:tabs>
        <w:ind w:left="928" w:hanging="360"/>
      </w:pPr>
      <w:rPr>
        <w:rFonts w:hint="default"/>
        <w:lang/>
      </w:rPr>
    </w:lvl>
    <w:lvl w:ilvl="1">
      <w:start w:val="1"/>
      <w:numFmt w:val="bullet"/>
      <w:lvlText w:val=""/>
      <w:lvlJc w:val="left"/>
      <w:pPr>
        <w:tabs>
          <w:tab w:val="num" w:pos="1648"/>
        </w:tabs>
        <w:ind w:left="1648" w:hanging="360"/>
      </w:pPr>
      <w:rPr>
        <w:rFonts w:ascii="Symbol" w:hAnsi="Symbol" w:cs="Symbol" w:hint="default"/>
      </w:rPr>
    </w:lvl>
    <w:lvl w:ilvl="2">
      <w:start w:val="1"/>
      <w:numFmt w:val="decimal"/>
      <w:lvlText w:val="%3."/>
      <w:lvlJc w:val="left"/>
      <w:pPr>
        <w:tabs>
          <w:tab w:val="num" w:pos="2548"/>
        </w:tabs>
        <w:ind w:left="2548" w:hanging="360"/>
      </w:pPr>
      <w:rPr>
        <w:rFonts w:hint="default"/>
        <w:lang/>
      </w:r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ahoma" w:hint="default"/>
        <w:szCs w:val="20"/>
      </w:rPr>
    </w:lvl>
  </w:abstractNum>
  <w:abstractNum w:abstractNumId="5" w15:restartNumberingAfterBreak="0">
    <w:nsid w:val="00000009"/>
    <w:multiLevelType w:val="singleLevel"/>
    <w:tmpl w:val="00000009"/>
    <w:name w:val="WW8Num11"/>
    <w:lvl w:ilvl="0">
      <w:start w:val="1"/>
      <w:numFmt w:val="lowerLetter"/>
      <w:lvlText w:val="%1)"/>
      <w:lvlJc w:val="left"/>
      <w:pPr>
        <w:tabs>
          <w:tab w:val="num" w:pos="0"/>
        </w:tabs>
        <w:ind w:left="720" w:hanging="360"/>
      </w:pPr>
      <w:rPr>
        <w:rFonts w:cs="Tahoma"/>
      </w:rPr>
    </w:lvl>
  </w:abstractNum>
  <w:abstractNum w:abstractNumId="6" w15:restartNumberingAfterBreak="0">
    <w:nsid w:val="0000000A"/>
    <w:multiLevelType w:val="singleLevel"/>
    <w:tmpl w:val="0000000A"/>
    <w:name w:val="WW8Num12"/>
    <w:lvl w:ilvl="0">
      <w:start w:val="1"/>
      <w:numFmt w:val="decimal"/>
      <w:lvlText w:val="%1."/>
      <w:lvlJc w:val="left"/>
      <w:pPr>
        <w:tabs>
          <w:tab w:val="num" w:pos="0"/>
        </w:tabs>
        <w:ind w:left="720" w:hanging="360"/>
      </w:pPr>
      <w:rPr>
        <w:rFonts w:eastAsia="Times New Roman"/>
        <w:sz w:val="24"/>
        <w:szCs w:val="24"/>
        <w:lang w:eastAsia="zh-CN"/>
      </w:rPr>
    </w:lvl>
  </w:abstractNum>
  <w:abstractNum w:abstractNumId="7" w15:restartNumberingAfterBreak="0">
    <w:nsid w:val="0000000C"/>
    <w:multiLevelType w:val="multilevel"/>
    <w:tmpl w:val="0000000C"/>
    <w:name w:val="WW8Num14"/>
    <w:lvl w:ilvl="0">
      <w:start w:val="1"/>
      <w:numFmt w:val="decimal"/>
      <w:lvlText w:val="%1)"/>
      <w:lvlJc w:val="left"/>
      <w:pPr>
        <w:tabs>
          <w:tab w:val="num" w:pos="0"/>
        </w:tabs>
        <w:ind w:left="720" w:hanging="360"/>
      </w:pPr>
      <w:rPr>
        <w:rFonts w:cs="Arial" w:hint="default"/>
        <w:lang/>
      </w:rPr>
    </w:lvl>
    <w:lvl w:ilvl="1">
      <w:start w:val="1"/>
      <w:numFmt w:val="decimal"/>
      <w:lvlText w:val="%2."/>
      <w:lvlJc w:val="left"/>
      <w:pPr>
        <w:tabs>
          <w:tab w:val="num" w:pos="0"/>
        </w:tabs>
        <w:ind w:left="1440" w:hanging="360"/>
      </w:pPr>
      <w:rPr>
        <w:rFonts w:cs="Arial" w:hint="default"/>
        <w:lang/>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D"/>
    <w:multiLevelType w:val="singleLevel"/>
    <w:tmpl w:val="0000000D"/>
    <w:name w:val="WW8Num15"/>
    <w:lvl w:ilvl="0">
      <w:start w:val="1"/>
      <w:numFmt w:val="decimal"/>
      <w:lvlText w:val="%1)"/>
      <w:lvlJc w:val="left"/>
      <w:pPr>
        <w:tabs>
          <w:tab w:val="num" w:pos="0"/>
        </w:tabs>
        <w:ind w:left="720" w:hanging="360"/>
      </w:pPr>
      <w:rPr>
        <w:sz w:val="24"/>
        <w:szCs w:val="24"/>
      </w:rPr>
    </w:lvl>
  </w:abstractNum>
  <w:abstractNum w:abstractNumId="9"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cs="Arial" w:hint="default"/>
        <w:lang/>
      </w:rPr>
    </w:lvl>
  </w:abstractNum>
  <w:abstractNum w:abstractNumId="10" w15:restartNumberingAfterBreak="0">
    <w:nsid w:val="0000000F"/>
    <w:multiLevelType w:val="multilevel"/>
    <w:tmpl w:val="0000000F"/>
    <w:name w:val="WW8Num17"/>
    <w:lvl w:ilvl="0">
      <w:start w:val="1"/>
      <w:numFmt w:val="decimal"/>
      <w:lvlText w:val="%1."/>
      <w:lvlJc w:val="left"/>
      <w:pPr>
        <w:tabs>
          <w:tab w:val="num" w:pos="720"/>
        </w:tabs>
        <w:ind w:left="720" w:hanging="360"/>
      </w:pPr>
      <w:rPr>
        <w:rFonts w:cs="Arial"/>
        <w:lan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8"/>
    <w:lvl w:ilvl="0">
      <w:start w:val="1"/>
      <w:numFmt w:val="lowerLetter"/>
      <w:lvlText w:val="%1)"/>
      <w:lvlJc w:val="left"/>
      <w:pPr>
        <w:tabs>
          <w:tab w:val="num" w:pos="1080"/>
        </w:tabs>
        <w:ind w:left="1080" w:hanging="360"/>
      </w:pPr>
      <w:rPr>
        <w:rFonts w:cs="Arial"/>
        <w:lang/>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2" w15:restartNumberingAfterBreak="0">
    <w:nsid w:val="00000011"/>
    <w:multiLevelType w:val="multilevel"/>
    <w:tmpl w:val="00000011"/>
    <w:name w:val="WW8Num19"/>
    <w:lvl w:ilvl="0">
      <w:start w:val="1"/>
      <w:numFmt w:val="decimal"/>
      <w:lvlText w:val="%1."/>
      <w:lvlJc w:val="left"/>
      <w:pPr>
        <w:tabs>
          <w:tab w:val="num" w:pos="720"/>
        </w:tabs>
        <w:ind w:left="720" w:hanging="360"/>
      </w:pPr>
      <w:rPr>
        <w:rFonts w:cs="Arial"/>
        <w:lan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singleLevel"/>
    <w:tmpl w:val="00000013"/>
    <w:name w:val="WW8Num26"/>
    <w:lvl w:ilvl="0">
      <w:start w:val="1"/>
      <w:numFmt w:val="lowerLetter"/>
      <w:lvlText w:val="%1)"/>
      <w:lvlJc w:val="left"/>
      <w:pPr>
        <w:tabs>
          <w:tab w:val="num" w:pos="708"/>
        </w:tabs>
        <w:ind w:left="1069" w:hanging="360"/>
      </w:pPr>
      <w:rPr>
        <w:rFonts w:cs="Calibri" w:hint="default"/>
        <w:b/>
        <w:sz w:val="22"/>
      </w:rPr>
    </w:lvl>
  </w:abstractNum>
  <w:abstractNum w:abstractNumId="15" w15:restartNumberingAfterBreak="0">
    <w:nsid w:val="00000015"/>
    <w:multiLevelType w:val="singleLevel"/>
    <w:tmpl w:val="00000015"/>
    <w:name w:val="WW8Num34"/>
    <w:lvl w:ilvl="0">
      <w:start w:val="1"/>
      <w:numFmt w:val="lowerLetter"/>
      <w:lvlText w:val="%1)"/>
      <w:lvlJc w:val="left"/>
      <w:pPr>
        <w:tabs>
          <w:tab w:val="num" w:pos="0"/>
        </w:tabs>
        <w:ind w:left="1364" w:hanging="360"/>
      </w:pPr>
      <w:rPr>
        <w:rFonts w:cs="Calibri"/>
        <w:sz w:val="22"/>
      </w:rPr>
    </w:lvl>
  </w:abstractNum>
  <w:abstractNum w:abstractNumId="16" w15:restartNumberingAfterBreak="0">
    <w:nsid w:val="00000016"/>
    <w:multiLevelType w:val="singleLevel"/>
    <w:tmpl w:val="00000016"/>
    <w:name w:val="WW8Num38"/>
    <w:lvl w:ilvl="0">
      <w:start w:val="1"/>
      <w:numFmt w:val="decimal"/>
      <w:lvlText w:val="%1)"/>
      <w:lvlJc w:val="left"/>
      <w:pPr>
        <w:tabs>
          <w:tab w:val="num" w:pos="0"/>
        </w:tabs>
        <w:ind w:left="644" w:hanging="360"/>
      </w:pPr>
      <w:rPr>
        <w:rFonts w:cs="Calibri" w:hint="default"/>
        <w:b/>
        <w:sz w:val="22"/>
      </w:rPr>
    </w:lvl>
  </w:abstractNum>
  <w:abstractNum w:abstractNumId="17"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D"/>
    <w:multiLevelType w:val="multilevel"/>
    <w:tmpl w:val="0000001D"/>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9" w15:restartNumberingAfterBreak="0">
    <w:nsid w:val="0000001E"/>
    <w:multiLevelType w:val="multilevel"/>
    <w:tmpl w:val="0000001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0" w15:restartNumberingAfterBreak="0">
    <w:nsid w:val="18C14FC3"/>
    <w:multiLevelType w:val="multilevel"/>
    <w:tmpl w:val="0000001D"/>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4D"/>
    <w:rsid w:val="00201947"/>
    <w:rsid w:val="004F6595"/>
    <w:rsid w:val="009F6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7200-7214-4312-B32A-71CFD6DC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6595"/>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F6595"/>
    <w:rPr>
      <w:b/>
      <w:bCs/>
    </w:rPr>
  </w:style>
  <w:style w:type="paragraph" w:styleId="Bezodstpw">
    <w:name w:val="No Spacing"/>
    <w:qFormat/>
    <w:rsid w:val="004F6595"/>
    <w:pPr>
      <w:suppressAutoHyphens/>
      <w:spacing w:after="0" w:line="240" w:lineRule="auto"/>
    </w:pPr>
    <w:rPr>
      <w:rFonts w:ascii="Calibri" w:eastAsia="Calibri" w:hAnsi="Calibri" w:cs="Calibri"/>
      <w:sz w:val="24"/>
      <w:lang w:eastAsia="zh-CN"/>
    </w:rPr>
  </w:style>
  <w:style w:type="paragraph" w:styleId="Akapitzlist">
    <w:name w:val="List Paragraph"/>
    <w:basedOn w:val="Normalny"/>
    <w:qFormat/>
    <w:rsid w:val="004F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11972</Characters>
  <Application>Microsoft Office Word</Application>
  <DocSecurity>0</DocSecurity>
  <Lines>99</Lines>
  <Paragraphs>27</Paragraphs>
  <ScaleCrop>false</ScaleCrop>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2018-07-13T08:45:00Z</dcterms:created>
  <dcterms:modified xsi:type="dcterms:W3CDTF">2018-07-13T08:45:00Z</dcterms:modified>
</cp:coreProperties>
</file>